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7DD" w:rsidRDefault="00EA37DD" w:rsidP="00EA37DD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0C55FB" w:rsidRDefault="00EA37DD" w:rsidP="00EA37DD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Краевое государственное бюджетное</w:t>
      </w:r>
    </w:p>
    <w:p w:rsidR="00EA37DD" w:rsidRDefault="000C55FB" w:rsidP="00EA37D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</w:t>
      </w:r>
      <w:r w:rsidR="00EA37DD">
        <w:rPr>
          <w:sz w:val="28"/>
          <w:szCs w:val="28"/>
        </w:rPr>
        <w:t xml:space="preserve"> образовательное учреждение </w:t>
      </w:r>
    </w:p>
    <w:p w:rsidR="00EA37DD" w:rsidRDefault="000C55FB" w:rsidP="00EA37DD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37DD">
        <w:rPr>
          <w:sz w:val="28"/>
          <w:szCs w:val="28"/>
        </w:rPr>
        <w:t>«Амурский политехнический техникум»</w:t>
      </w: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F71C7F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>
        <w:rPr>
          <w:b/>
          <w:bCs/>
          <w:caps/>
          <w:sz w:val="28"/>
          <w:szCs w:val="28"/>
        </w:rPr>
        <w:t>рабочая</w:t>
      </w:r>
      <w:r w:rsidR="00EA37DD">
        <w:rPr>
          <w:b/>
          <w:bCs/>
          <w:caps/>
          <w:sz w:val="28"/>
          <w:szCs w:val="28"/>
        </w:rPr>
        <w:t xml:space="preserve"> ПРОГРАММа Учебной дисциплины</w:t>
      </w:r>
    </w:p>
    <w:p w:rsidR="00EA37DD" w:rsidRDefault="00EA37DD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47806" w:rsidRDefault="00947806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 w:rsidRPr="00F87BCF">
        <w:rPr>
          <w:b/>
          <w:sz w:val="28"/>
        </w:rPr>
        <w:t>ОП</w:t>
      </w:r>
      <w:r w:rsidR="00923269">
        <w:rPr>
          <w:b/>
          <w:sz w:val="28"/>
        </w:rPr>
        <w:t>Ц</w:t>
      </w:r>
      <w:r w:rsidRPr="00F87BCF">
        <w:rPr>
          <w:b/>
          <w:sz w:val="28"/>
        </w:rPr>
        <w:t>.</w:t>
      </w:r>
      <w:r w:rsidR="00923269">
        <w:rPr>
          <w:b/>
          <w:sz w:val="28"/>
        </w:rPr>
        <w:t>07</w:t>
      </w:r>
      <w:r w:rsidRPr="00F87BCF">
        <w:rPr>
          <w:b/>
          <w:sz w:val="28"/>
        </w:rPr>
        <w:t xml:space="preserve"> Охрана труда</w:t>
      </w:r>
      <w:r>
        <w:rPr>
          <w:sz w:val="28"/>
        </w:rPr>
        <w:t xml:space="preserve"> </w:t>
      </w:r>
    </w:p>
    <w:p w:rsidR="00EA37DD" w:rsidRDefault="00EA37DD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EA37DD" w:rsidRDefault="00EA37DD" w:rsidP="00EA37D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A37DD" w:rsidRDefault="00EA37DD" w:rsidP="00EA37D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A37DD" w:rsidRDefault="00EA37DD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295"/>
        <w:tblW w:w="9780" w:type="dxa"/>
        <w:tblLook w:val="04A0" w:firstRow="1" w:lastRow="0" w:firstColumn="1" w:lastColumn="0" w:noHBand="0" w:noVBand="1"/>
      </w:tblPr>
      <w:tblGrid>
        <w:gridCol w:w="5211"/>
        <w:gridCol w:w="4569"/>
      </w:tblGrid>
      <w:tr w:rsidR="00EA37DD" w:rsidTr="00EA37DD">
        <w:trPr>
          <w:trHeight w:val="607"/>
        </w:trPr>
        <w:tc>
          <w:tcPr>
            <w:tcW w:w="5211" w:type="dxa"/>
          </w:tcPr>
          <w:p w:rsidR="00EA37DD" w:rsidRDefault="00EA37D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</w:t>
            </w:r>
          </w:p>
          <w:p w:rsidR="00EA37DD" w:rsidRDefault="00EA37D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</w:t>
            </w:r>
            <w:r w:rsidR="00923269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ПЦК</w:t>
            </w:r>
          </w:p>
          <w:p w:rsidR="00EA37DD" w:rsidRDefault="00EA37D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машиностроения</w:t>
            </w:r>
          </w:p>
          <w:p w:rsidR="00EA37DD" w:rsidRDefault="00EA37D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 Н.</w:t>
            </w:r>
            <w:r w:rsidR="00923269">
              <w:rPr>
                <w:sz w:val="28"/>
                <w:szCs w:val="28"/>
              </w:rPr>
              <w:t>А. Редькина</w:t>
            </w:r>
          </w:p>
          <w:p w:rsidR="00EA37DD" w:rsidRDefault="00EA37D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''___'' ____________ 20</w:t>
            </w:r>
            <w:r w:rsidR="00B93948">
              <w:rPr>
                <w:sz w:val="28"/>
                <w:szCs w:val="28"/>
              </w:rPr>
              <w:t>2</w:t>
            </w:r>
            <w:r w:rsidR="00923269">
              <w:rPr>
                <w:sz w:val="28"/>
                <w:szCs w:val="28"/>
              </w:rPr>
              <w:t>4</w:t>
            </w:r>
            <w:r w:rsidR="005C2CF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EA37DD" w:rsidRDefault="00EA37DD">
            <w:pPr>
              <w:pStyle w:val="a7"/>
              <w:spacing w:after="0" w:line="276" w:lineRule="auto"/>
            </w:pPr>
          </w:p>
        </w:tc>
        <w:tc>
          <w:tcPr>
            <w:tcW w:w="4569" w:type="dxa"/>
          </w:tcPr>
          <w:p w:rsidR="00EA37DD" w:rsidRDefault="00EA37DD">
            <w:pPr>
              <w:pStyle w:val="a7"/>
              <w:spacing w:after="0" w:line="276" w:lineRule="auto"/>
              <w:rPr>
                <w:sz w:val="28"/>
                <w:szCs w:val="28"/>
              </w:rPr>
            </w:pPr>
            <w:r>
              <w:t xml:space="preserve">        </w:t>
            </w:r>
            <w:r>
              <w:rPr>
                <w:sz w:val="28"/>
                <w:szCs w:val="28"/>
              </w:rPr>
              <w:t>УТВЕРЖДАЮ</w:t>
            </w:r>
          </w:p>
          <w:p w:rsidR="00EA37DD" w:rsidRDefault="00EA37DD">
            <w:pPr>
              <w:pStyle w:val="a7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     </w:t>
            </w:r>
            <w:r>
              <w:rPr>
                <w:sz w:val="28"/>
                <w:szCs w:val="28"/>
              </w:rPr>
              <w:t>заместитель директора</w:t>
            </w:r>
          </w:p>
          <w:p w:rsidR="00EA37DD" w:rsidRDefault="00EA37DD">
            <w:pPr>
              <w:pStyle w:val="a7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по учебной работе</w:t>
            </w:r>
          </w:p>
          <w:p w:rsidR="00EA37DD" w:rsidRDefault="00EA37DD">
            <w:pPr>
              <w:pStyle w:val="a7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______Е.В.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EA37DD" w:rsidRDefault="00EA37DD">
            <w:pPr>
              <w:pStyle w:val="a7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''____''__________20</w:t>
            </w:r>
            <w:r w:rsidR="00B93948">
              <w:rPr>
                <w:sz w:val="28"/>
                <w:szCs w:val="28"/>
              </w:rPr>
              <w:t>2</w:t>
            </w:r>
            <w:r w:rsidR="0092326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:rsidR="00EA37DD" w:rsidRDefault="00EA37DD">
            <w:pPr>
              <w:pStyle w:val="a7"/>
              <w:spacing w:after="0" w:line="276" w:lineRule="auto"/>
            </w:pPr>
          </w:p>
        </w:tc>
      </w:tr>
    </w:tbl>
    <w:p w:rsidR="00EA37DD" w:rsidRDefault="00EA37DD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A37DD" w:rsidRDefault="00EA37DD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A37DD" w:rsidRDefault="00EA37DD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A37DD" w:rsidRDefault="00EA37DD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A37DD" w:rsidRPr="00947806" w:rsidRDefault="00282F7C" w:rsidP="009478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</w:t>
      </w:r>
      <w:r w:rsidR="00EA37DD">
        <w:rPr>
          <w:sz w:val="28"/>
          <w:szCs w:val="28"/>
        </w:rPr>
        <w:t xml:space="preserve"> программа учебной дисциплины </w:t>
      </w:r>
      <w:r w:rsidR="00947806" w:rsidRPr="00F87BCF">
        <w:rPr>
          <w:b/>
          <w:sz w:val="28"/>
        </w:rPr>
        <w:t>ОП</w:t>
      </w:r>
      <w:r w:rsidR="00923269">
        <w:rPr>
          <w:b/>
          <w:sz w:val="28"/>
        </w:rPr>
        <w:t>Ц</w:t>
      </w:r>
      <w:r w:rsidR="00947806" w:rsidRPr="00F87BCF">
        <w:rPr>
          <w:b/>
          <w:sz w:val="28"/>
        </w:rPr>
        <w:t>.</w:t>
      </w:r>
      <w:r w:rsidR="00923269">
        <w:rPr>
          <w:b/>
          <w:sz w:val="28"/>
        </w:rPr>
        <w:t>07</w:t>
      </w:r>
      <w:r w:rsidR="00947806" w:rsidRPr="00F87BCF">
        <w:rPr>
          <w:b/>
          <w:sz w:val="28"/>
        </w:rPr>
        <w:t xml:space="preserve"> Охрана труда</w:t>
      </w:r>
      <w:r w:rsidR="00947806">
        <w:rPr>
          <w:b/>
          <w:bCs/>
          <w:sz w:val="28"/>
          <w:szCs w:val="28"/>
        </w:rPr>
        <w:t xml:space="preserve"> </w:t>
      </w:r>
      <w:r w:rsidR="00EA37DD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  профессионального образования  </w:t>
      </w:r>
      <w:r w:rsidR="00EA37DD">
        <w:rPr>
          <w:b/>
          <w:sz w:val="28"/>
          <w:szCs w:val="28"/>
        </w:rPr>
        <w:t xml:space="preserve"> </w:t>
      </w:r>
      <w:r w:rsidR="000C55FB">
        <w:rPr>
          <w:b/>
          <w:bCs/>
          <w:sz w:val="28"/>
          <w:szCs w:val="28"/>
        </w:rPr>
        <w:t>15.02.</w:t>
      </w:r>
      <w:r w:rsidR="00923269">
        <w:rPr>
          <w:b/>
          <w:bCs/>
          <w:sz w:val="28"/>
          <w:szCs w:val="28"/>
        </w:rPr>
        <w:t>16</w:t>
      </w:r>
      <w:r w:rsidR="00EA37DD">
        <w:rPr>
          <w:b/>
          <w:bCs/>
          <w:sz w:val="28"/>
          <w:szCs w:val="28"/>
        </w:rPr>
        <w:t xml:space="preserve"> Технология машиностроения</w:t>
      </w:r>
    </w:p>
    <w:p w:rsidR="00EA37DD" w:rsidRDefault="00EA37DD" w:rsidP="009478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EA37DD" w:rsidRDefault="00EA37DD" w:rsidP="009478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0C55FB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EA37DD" w:rsidRDefault="00EA37DD" w:rsidP="00EA37DD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Шурыгина Вера Ивановна, преподаватель </w:t>
      </w: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37DD" w:rsidRDefault="005C2CF6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Боровкова Елена </w:t>
      </w:r>
      <w:r w:rsidR="00EA37DD">
        <w:rPr>
          <w:sz w:val="28"/>
          <w:szCs w:val="28"/>
        </w:rPr>
        <w:t xml:space="preserve">Владимировна, </w:t>
      </w:r>
      <w:r>
        <w:rPr>
          <w:sz w:val="28"/>
          <w:szCs w:val="28"/>
        </w:rPr>
        <w:t>начальник научно-методического отдела</w:t>
      </w:r>
      <w:r w:rsidR="00EA37DD">
        <w:rPr>
          <w:sz w:val="28"/>
          <w:szCs w:val="28"/>
        </w:rPr>
        <w:t xml:space="preserve"> </w:t>
      </w:r>
    </w:p>
    <w:p w:rsidR="00EA37DD" w:rsidRDefault="00EA37DD" w:rsidP="00EA37DD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47806" w:rsidRDefault="00947806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47806" w:rsidRDefault="00947806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47806" w:rsidRDefault="00947806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C2AA5" w:rsidRPr="00CF4153" w:rsidRDefault="003C2AA5" w:rsidP="003C2AA5"/>
    <w:p w:rsidR="003C2AA5" w:rsidRPr="00DB201F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sz w:val="28"/>
          <w:szCs w:val="28"/>
        </w:rPr>
      </w:pPr>
      <w:r w:rsidRPr="00DB201F">
        <w:rPr>
          <w:bCs/>
          <w:sz w:val="28"/>
          <w:szCs w:val="28"/>
        </w:rPr>
        <w:lastRenderedPageBreak/>
        <w:t>СОДЕРЖАНИЕ</w:t>
      </w:r>
    </w:p>
    <w:p w:rsidR="003C2AA5" w:rsidRPr="00DB201F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3"/>
        <w:gridCol w:w="1878"/>
      </w:tblGrid>
      <w:tr w:rsidR="003C2AA5" w:rsidRPr="00DB201F" w:rsidTr="00E3707A">
        <w:tc>
          <w:tcPr>
            <w:tcW w:w="7668" w:type="dxa"/>
          </w:tcPr>
          <w:p w:rsidR="003C2AA5" w:rsidRPr="00DB201F" w:rsidRDefault="003C2AA5" w:rsidP="00E3707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3C2AA5" w:rsidP="00E3707A">
            <w:pPr>
              <w:jc w:val="center"/>
              <w:rPr>
                <w:sz w:val="28"/>
                <w:szCs w:val="28"/>
              </w:rPr>
            </w:pPr>
          </w:p>
        </w:tc>
      </w:tr>
      <w:tr w:rsidR="003C2AA5" w:rsidRPr="00DB201F" w:rsidTr="00E3707A">
        <w:tc>
          <w:tcPr>
            <w:tcW w:w="7668" w:type="dxa"/>
          </w:tcPr>
          <w:p w:rsidR="003C2AA5" w:rsidRPr="00DB201F" w:rsidRDefault="003C2AA5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DB201F">
              <w:rPr>
                <w:bCs/>
                <w:caps/>
                <w:sz w:val="28"/>
                <w:szCs w:val="28"/>
              </w:rPr>
              <w:t>ПАСПОРТ ОСНОВНОЙ ПРОГРАММЫ УЧЕБНОЙ ДИСЦИПЛИНЫ</w:t>
            </w:r>
          </w:p>
          <w:p w:rsidR="003C2AA5" w:rsidRPr="00DB201F" w:rsidRDefault="003C2AA5" w:rsidP="00E3707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Default="00A44AD1" w:rsidP="00E37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A44AD1" w:rsidRDefault="00A44AD1" w:rsidP="00E3707A">
            <w:pPr>
              <w:jc w:val="center"/>
              <w:rPr>
                <w:sz w:val="28"/>
                <w:szCs w:val="28"/>
              </w:rPr>
            </w:pPr>
          </w:p>
          <w:p w:rsidR="00A44AD1" w:rsidRDefault="00A44AD1" w:rsidP="00E37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A44AD1" w:rsidRPr="00DB201F" w:rsidRDefault="00A44AD1" w:rsidP="00A44AD1">
            <w:pPr>
              <w:rPr>
                <w:sz w:val="28"/>
                <w:szCs w:val="28"/>
              </w:rPr>
            </w:pPr>
          </w:p>
        </w:tc>
      </w:tr>
      <w:tr w:rsidR="003C2AA5" w:rsidRPr="00DB201F" w:rsidTr="00E3707A">
        <w:tc>
          <w:tcPr>
            <w:tcW w:w="7668" w:type="dxa"/>
          </w:tcPr>
          <w:p w:rsidR="003C2AA5" w:rsidRPr="00DB201F" w:rsidRDefault="003C2AA5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DB201F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C2AA5" w:rsidRPr="00DB201F" w:rsidRDefault="003C2AA5" w:rsidP="00E3707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A44AD1" w:rsidP="00E37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C2AA5" w:rsidRPr="00DB201F" w:rsidTr="00E3707A">
        <w:trPr>
          <w:trHeight w:val="670"/>
        </w:trPr>
        <w:tc>
          <w:tcPr>
            <w:tcW w:w="7668" w:type="dxa"/>
          </w:tcPr>
          <w:p w:rsidR="003C2AA5" w:rsidRPr="00DB201F" w:rsidRDefault="003C2AA5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DB201F">
              <w:rPr>
                <w:bCs/>
                <w:caps/>
                <w:sz w:val="28"/>
                <w:szCs w:val="28"/>
              </w:rPr>
              <w:t>условия реализации</w:t>
            </w:r>
            <w:r w:rsidR="005C2CF6">
              <w:rPr>
                <w:bCs/>
                <w:caps/>
                <w:sz w:val="28"/>
                <w:szCs w:val="28"/>
              </w:rPr>
              <w:t xml:space="preserve"> </w:t>
            </w:r>
            <w:r w:rsidRPr="00DB201F">
              <w:rPr>
                <w:bCs/>
                <w:caps/>
                <w:sz w:val="28"/>
                <w:szCs w:val="28"/>
              </w:rPr>
              <w:t>учебной дисциплины</w:t>
            </w:r>
          </w:p>
          <w:p w:rsidR="003C2AA5" w:rsidRPr="00DB201F" w:rsidRDefault="003C2AA5" w:rsidP="00E3707A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A44AD1" w:rsidP="00E37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3C2AA5" w:rsidRPr="00DB201F" w:rsidTr="00E3707A">
        <w:tc>
          <w:tcPr>
            <w:tcW w:w="7668" w:type="dxa"/>
          </w:tcPr>
          <w:p w:rsidR="003C2AA5" w:rsidRPr="00DB201F" w:rsidRDefault="003C2AA5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DB201F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C2AA5" w:rsidRPr="00DB201F" w:rsidRDefault="003C2AA5" w:rsidP="00E3707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3C2AA5" w:rsidP="00A44AD1">
            <w:pPr>
              <w:jc w:val="center"/>
              <w:rPr>
                <w:sz w:val="28"/>
                <w:szCs w:val="28"/>
              </w:rPr>
            </w:pPr>
            <w:r w:rsidRPr="00DB201F">
              <w:rPr>
                <w:sz w:val="28"/>
                <w:szCs w:val="28"/>
              </w:rPr>
              <w:t>1</w:t>
            </w:r>
            <w:r w:rsidR="00A44AD1">
              <w:rPr>
                <w:sz w:val="28"/>
                <w:szCs w:val="28"/>
              </w:rPr>
              <w:t>4</w:t>
            </w:r>
          </w:p>
        </w:tc>
      </w:tr>
    </w:tbl>
    <w:p w:rsidR="003C2AA5" w:rsidRPr="00DB201F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DB201F" w:rsidRDefault="003C2AA5" w:rsidP="003C2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 w:rsidRPr="005C1794">
        <w:rPr>
          <w:b/>
          <w:bCs/>
          <w:caps/>
          <w:sz w:val="28"/>
          <w:szCs w:val="28"/>
          <w:u w:val="single"/>
        </w:rPr>
        <w:br w:type="page"/>
      </w:r>
    </w:p>
    <w:p w:rsidR="003C2AA5" w:rsidRPr="005C1794" w:rsidRDefault="003C2AA5" w:rsidP="003C2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5C1794">
        <w:rPr>
          <w:b/>
          <w:bCs/>
          <w:caps/>
          <w:sz w:val="28"/>
          <w:szCs w:val="28"/>
        </w:rPr>
        <w:lastRenderedPageBreak/>
        <w:t xml:space="preserve">1. паспорт </w:t>
      </w:r>
      <w:r>
        <w:rPr>
          <w:b/>
          <w:bCs/>
          <w:caps/>
          <w:sz w:val="28"/>
          <w:szCs w:val="28"/>
        </w:rPr>
        <w:t>ОСНОВ</w:t>
      </w:r>
      <w:r w:rsidRPr="005C1794">
        <w:rPr>
          <w:b/>
          <w:bCs/>
          <w:caps/>
          <w:sz w:val="28"/>
          <w:szCs w:val="28"/>
        </w:rPr>
        <w:t>ной ПРОГРАММЫ УЧЕБНОЙ ДИСЦИПЛИНЫ</w:t>
      </w:r>
    </w:p>
    <w:p w:rsidR="003C2AA5" w:rsidRDefault="003C2AA5" w:rsidP="003C2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</w:t>
      </w:r>
      <w:r w:rsidR="001B047D">
        <w:rPr>
          <w:b/>
          <w:bCs/>
          <w:sz w:val="28"/>
          <w:szCs w:val="28"/>
        </w:rPr>
        <w:t>Ц</w:t>
      </w:r>
      <w:r>
        <w:rPr>
          <w:b/>
          <w:bCs/>
          <w:sz w:val="28"/>
          <w:szCs w:val="28"/>
        </w:rPr>
        <w:t>.</w:t>
      </w:r>
      <w:r w:rsidR="001B047D">
        <w:rPr>
          <w:b/>
          <w:bCs/>
          <w:sz w:val="28"/>
          <w:szCs w:val="28"/>
        </w:rPr>
        <w:t>07</w:t>
      </w:r>
      <w:r>
        <w:rPr>
          <w:b/>
          <w:bCs/>
          <w:sz w:val="28"/>
          <w:szCs w:val="28"/>
        </w:rPr>
        <w:t xml:space="preserve"> Охрана труда</w:t>
      </w:r>
    </w:p>
    <w:p w:rsidR="001B047D" w:rsidRDefault="001B047D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</w:t>
      </w:r>
      <w:r w:rsidRPr="005C1794">
        <w:rPr>
          <w:b/>
          <w:bCs/>
          <w:sz w:val="28"/>
          <w:szCs w:val="28"/>
        </w:rPr>
        <w:t> </w:t>
      </w:r>
      <w:r w:rsidR="00282F7C" w:rsidRPr="00282F7C">
        <w:rPr>
          <w:b/>
          <w:bCs/>
          <w:sz w:val="28"/>
          <w:szCs w:val="28"/>
        </w:rPr>
        <w:t>Цель и место дисциплины в структуре образовательной программы</w:t>
      </w:r>
    </w:p>
    <w:p w:rsidR="00282F7C" w:rsidRDefault="004B5269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2F7C">
        <w:rPr>
          <w:sz w:val="28"/>
          <w:szCs w:val="28"/>
        </w:rPr>
        <w:t xml:space="preserve">Цель дисциплины </w:t>
      </w:r>
      <w:r w:rsidR="00282F7C" w:rsidRPr="00023D8E">
        <w:rPr>
          <w:b/>
          <w:sz w:val="28"/>
          <w:szCs w:val="28"/>
        </w:rPr>
        <w:t>ОПЦ. 07 Охрана труда</w:t>
      </w:r>
      <w:r w:rsidR="00282F7C">
        <w:rPr>
          <w:sz w:val="28"/>
          <w:szCs w:val="28"/>
        </w:rPr>
        <w:t xml:space="preserve"> - </w:t>
      </w:r>
      <w:r w:rsidR="00023D8E">
        <w:rPr>
          <w:sz w:val="28"/>
          <w:szCs w:val="28"/>
        </w:rPr>
        <w:t>сформировать</w:t>
      </w:r>
      <w:r w:rsidR="00282F7C" w:rsidRPr="00282F7C">
        <w:rPr>
          <w:sz w:val="28"/>
          <w:szCs w:val="28"/>
        </w:rPr>
        <w:t xml:space="preserve"> систему знаний и компетенций в области социально-экономических, организационных и правовых аспектов охраны труда </w:t>
      </w:r>
      <w:r w:rsidR="00023D8E">
        <w:rPr>
          <w:sz w:val="28"/>
          <w:szCs w:val="28"/>
        </w:rPr>
        <w:t>на предприятиях.</w:t>
      </w:r>
    </w:p>
    <w:p w:rsidR="001B047D" w:rsidRPr="001B047D" w:rsidRDefault="00282F7C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Рабочая</w:t>
      </w:r>
      <w:r w:rsidR="001B047D" w:rsidRPr="001B047D">
        <w:rPr>
          <w:sz w:val="28"/>
          <w:szCs w:val="28"/>
        </w:rPr>
        <w:t xml:space="preserve"> программа учебной дисциплины </w:t>
      </w:r>
      <w:r w:rsidR="001B047D" w:rsidRPr="00023D8E">
        <w:rPr>
          <w:b/>
          <w:sz w:val="28"/>
          <w:szCs w:val="28"/>
        </w:rPr>
        <w:t>ОПЦ. 0</w:t>
      </w:r>
      <w:r w:rsidR="008B7179" w:rsidRPr="00023D8E">
        <w:rPr>
          <w:b/>
          <w:sz w:val="28"/>
          <w:szCs w:val="28"/>
        </w:rPr>
        <w:t>7 Охрана труда</w:t>
      </w:r>
      <w:r w:rsidR="001B047D" w:rsidRPr="001B047D">
        <w:rPr>
          <w:sz w:val="28"/>
          <w:szCs w:val="28"/>
        </w:rPr>
        <w:t xml:space="preserve"> является обязательной частью общепрофессионального цикла, разработана на основе Федерального государственного образовательного стандарта среднего профессионального образования является частью основной профессиональной образовательной программы по специальности СПО 15.02.16 Технология машиностроения, входящей в укрупненную группу 15.00.00 Машиностроение.</w:t>
      </w:r>
    </w:p>
    <w:p w:rsidR="008B7179" w:rsidRDefault="001B047D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047D">
        <w:rPr>
          <w:sz w:val="28"/>
          <w:szCs w:val="28"/>
        </w:rPr>
        <w:t xml:space="preserve">Особое значение дисциплина имеет при формировании и развитии </w:t>
      </w:r>
      <w:r w:rsidR="008B7179" w:rsidRPr="008B7179">
        <w:rPr>
          <w:sz w:val="28"/>
          <w:szCs w:val="28"/>
        </w:rPr>
        <w:t xml:space="preserve">ОК.01, ОК.02, ОК.03, ОК.04, ОК.07, ОК.08. </w:t>
      </w:r>
      <w:r w:rsidR="008B7179" w:rsidRPr="008B7179">
        <w:rPr>
          <w:sz w:val="28"/>
          <w:szCs w:val="28"/>
        </w:rPr>
        <w:tab/>
      </w:r>
    </w:p>
    <w:p w:rsidR="001B047D" w:rsidRPr="008F444F" w:rsidRDefault="001B047D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F444F">
        <w:rPr>
          <w:b/>
          <w:sz w:val="28"/>
          <w:szCs w:val="28"/>
        </w:rPr>
        <w:t xml:space="preserve">1.2. </w:t>
      </w:r>
      <w:r w:rsidR="008F444F" w:rsidRPr="008F444F">
        <w:rPr>
          <w:b/>
          <w:sz w:val="28"/>
          <w:szCs w:val="28"/>
        </w:rPr>
        <w:t>П</w:t>
      </w:r>
      <w:r w:rsidRPr="008F444F">
        <w:rPr>
          <w:b/>
          <w:sz w:val="28"/>
          <w:szCs w:val="28"/>
        </w:rPr>
        <w:t>ланируемые результаты освоения дисциплины:</w:t>
      </w:r>
    </w:p>
    <w:p w:rsidR="003C2AA5" w:rsidRDefault="001B047D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047D">
        <w:rPr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831"/>
        <w:gridCol w:w="980"/>
        <w:gridCol w:w="3251"/>
        <w:gridCol w:w="932"/>
        <w:gridCol w:w="3243"/>
      </w:tblGrid>
      <w:tr w:rsidR="008F444F" w:rsidRPr="00AD1270" w:rsidTr="00236346">
        <w:tc>
          <w:tcPr>
            <w:tcW w:w="831" w:type="dxa"/>
          </w:tcPr>
          <w:p w:rsidR="008F444F" w:rsidRPr="00AD1270" w:rsidRDefault="008F444F" w:rsidP="001A7E42">
            <w:pPr>
              <w:jc w:val="center"/>
            </w:pPr>
            <w:r w:rsidRPr="00AD1270">
              <w:t>Код ПК, ОК</w:t>
            </w:r>
          </w:p>
        </w:tc>
        <w:tc>
          <w:tcPr>
            <w:tcW w:w="980" w:type="dxa"/>
          </w:tcPr>
          <w:p w:rsidR="008F444F" w:rsidRPr="00AD1270" w:rsidRDefault="008F444F" w:rsidP="001A7E42">
            <w:pPr>
              <w:jc w:val="center"/>
            </w:pPr>
            <w:r w:rsidRPr="00AD1270">
              <w:t>Код умений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jc w:val="center"/>
            </w:pPr>
            <w:r w:rsidRPr="00AD1270">
              <w:t>Умения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jc w:val="center"/>
            </w:pPr>
            <w:r w:rsidRPr="00AD1270">
              <w:t>Код знаний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jc w:val="center"/>
            </w:pPr>
            <w:r w:rsidRPr="00AD1270">
              <w:t>Знания</w:t>
            </w:r>
          </w:p>
        </w:tc>
      </w:tr>
      <w:tr w:rsidR="008F444F" w:rsidRPr="00AD1270" w:rsidTr="00236346">
        <w:tc>
          <w:tcPr>
            <w:tcW w:w="831" w:type="dxa"/>
            <w:vMerge w:val="restart"/>
          </w:tcPr>
          <w:p w:rsidR="008F444F" w:rsidRPr="00AD1270" w:rsidRDefault="008F444F" w:rsidP="001A7E42">
            <w:pPr>
              <w:jc w:val="center"/>
            </w:pPr>
            <w:r w:rsidRPr="00AD1270">
              <w:t>ОК 01</w:t>
            </w:r>
          </w:p>
        </w:tc>
        <w:tc>
          <w:tcPr>
            <w:tcW w:w="980" w:type="dxa"/>
          </w:tcPr>
          <w:p w:rsidR="008F444F" w:rsidRPr="00AD1270" w:rsidRDefault="008F444F" w:rsidP="001A7E42">
            <w:proofErr w:type="spellStart"/>
            <w:r w:rsidRPr="00AD1270">
              <w:rPr>
                <w:bCs/>
                <w:iCs/>
              </w:rPr>
              <w:t>Уо</w:t>
            </w:r>
            <w:proofErr w:type="spellEnd"/>
            <w:r w:rsidRPr="00AD1270">
              <w:rPr>
                <w:bCs/>
                <w:iCs/>
              </w:rPr>
              <w:t xml:space="preserve"> 01.01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jc w:val="both"/>
            </w:pPr>
            <w:r w:rsidRPr="00AD1270">
              <w:rPr>
                <w:iCs/>
              </w:rPr>
              <w:t xml:space="preserve">распознавать задачу и/или проблему </w:t>
            </w:r>
            <w:r w:rsidRPr="00AD1270">
              <w:rPr>
                <w:iCs/>
              </w:rPr>
              <w:br/>
              <w:t>в профессиональном и/или социальном контексте;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01.01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iCs/>
                <w:lang w:eastAsia="en-US"/>
              </w:rPr>
              <w:t>а</w:t>
            </w:r>
            <w:r w:rsidRPr="00AD1270">
              <w:rPr>
                <w:bCs/>
                <w:lang w:eastAsia="en-US"/>
              </w:rPr>
              <w:t xml:space="preserve">ктуальный профессиональный </w:t>
            </w:r>
            <w:r w:rsidRPr="00AD1270">
              <w:rPr>
                <w:bCs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01.02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01.02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основные источники информации </w:t>
            </w:r>
            <w:r w:rsidRPr="00AD1270">
              <w:rPr>
                <w:bCs/>
                <w:lang w:eastAsia="en-US"/>
              </w:rPr>
              <w:br/>
              <w:t xml:space="preserve">и ресурсы для решения задач и проблем </w:t>
            </w:r>
            <w:r w:rsidRPr="00AD1270">
              <w:rPr>
                <w:bCs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01.03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этапы решения задачи;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01.03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алгоритмы выполнения работ в профессиональной </w:t>
            </w:r>
            <w:r w:rsidRPr="00AD1270">
              <w:rPr>
                <w:bCs/>
                <w:lang w:eastAsia="en-US"/>
              </w:rPr>
              <w:br/>
              <w:t xml:space="preserve">и смежных областях; 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01.04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01.04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>методы работы в профессиональной и смежных сферах;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01.05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составлять план действия; 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01.05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структуру плана для решения задач; 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01.06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ресурсы;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01.07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владеть актуальными методами работы </w:t>
            </w:r>
            <w:r w:rsidRPr="00AD1270">
              <w:rPr>
                <w:iCs/>
                <w:lang w:eastAsia="en-US"/>
              </w:rPr>
              <w:br/>
              <w:t>в профессиональной и смежных сферах;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01.08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реализовывать составленный план;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01.09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</w:pPr>
          </w:p>
        </w:tc>
      </w:tr>
      <w:tr w:rsidR="008F444F" w:rsidRPr="00AD1270" w:rsidTr="00236346">
        <w:tc>
          <w:tcPr>
            <w:tcW w:w="831" w:type="dxa"/>
            <w:vMerge w:val="restart"/>
          </w:tcPr>
          <w:p w:rsidR="008F444F" w:rsidRPr="00AD1270" w:rsidRDefault="008F444F" w:rsidP="001A7E42">
            <w:r w:rsidRPr="00AD1270">
              <w:t>ОК 02</w:t>
            </w:r>
          </w:p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02.01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определять задачи для поиска информации; 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02.01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02.02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источники информации;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02.02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приемы структурирования информации; 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02.03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02.03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формат оформления результатов поиска информации, </w:t>
            </w:r>
            <w:r w:rsidRPr="00AD1270">
              <w:rPr>
                <w:bCs/>
                <w:iCs/>
                <w:lang w:eastAsia="en-US"/>
              </w:rPr>
              <w:t>современные средства и устройства информатизации;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02.04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выделять наиболее значимое в перечне информации; 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02.04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02.05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практическую значимость результатов поиска;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  <w:rPr>
                <w:bCs/>
              </w:rPr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02.06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  <w:rPr>
                <w:bCs/>
              </w:rPr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02.07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современное программное обеспечение;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  <w:rPr>
                <w:bCs/>
              </w:rPr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02.08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  <w:rPr>
                <w:bCs/>
              </w:rPr>
            </w:pPr>
          </w:p>
        </w:tc>
      </w:tr>
      <w:tr w:rsidR="00236346" w:rsidRPr="00AD1270" w:rsidTr="001A7E42">
        <w:tc>
          <w:tcPr>
            <w:tcW w:w="831" w:type="dxa"/>
            <w:vMerge w:val="restart"/>
            <w:shd w:val="clear" w:color="auto" w:fill="auto"/>
          </w:tcPr>
          <w:p w:rsidR="00236346" w:rsidRPr="00265619" w:rsidRDefault="00236346" w:rsidP="00236346">
            <w:pPr>
              <w:rPr>
                <w:color w:val="000000"/>
              </w:rPr>
            </w:pPr>
            <w:r w:rsidRPr="00265619">
              <w:rPr>
                <w:color w:val="000000"/>
              </w:rPr>
              <w:t>ОК 03</w:t>
            </w:r>
          </w:p>
          <w:p w:rsidR="00236346" w:rsidRPr="0061720B" w:rsidRDefault="00236346" w:rsidP="00236346"/>
        </w:tc>
        <w:tc>
          <w:tcPr>
            <w:tcW w:w="980" w:type="dxa"/>
            <w:shd w:val="clear" w:color="auto" w:fill="auto"/>
          </w:tcPr>
          <w:p w:rsidR="00236346" w:rsidRPr="00265619" w:rsidRDefault="00236346" w:rsidP="00236346">
            <w:pPr>
              <w:suppressAutoHyphens/>
              <w:rPr>
                <w:bCs/>
                <w:iCs/>
              </w:rPr>
            </w:pPr>
            <w:proofErr w:type="spellStart"/>
            <w:r w:rsidRPr="00265619">
              <w:rPr>
                <w:bCs/>
                <w:iCs/>
              </w:rPr>
              <w:t>Уо</w:t>
            </w:r>
            <w:proofErr w:type="spellEnd"/>
            <w:r w:rsidRPr="00265619">
              <w:rPr>
                <w:bCs/>
                <w:iCs/>
              </w:rPr>
              <w:t xml:space="preserve"> 03.02</w:t>
            </w:r>
          </w:p>
        </w:tc>
        <w:tc>
          <w:tcPr>
            <w:tcW w:w="3251" w:type="dxa"/>
            <w:shd w:val="clear" w:color="auto" w:fill="auto"/>
          </w:tcPr>
          <w:p w:rsidR="00236346" w:rsidRPr="00265619" w:rsidRDefault="00236346" w:rsidP="00236346">
            <w:pPr>
              <w:suppressAutoHyphens/>
              <w:rPr>
                <w:b/>
                <w:bCs/>
                <w:iCs/>
              </w:rPr>
            </w:pPr>
            <w:r w:rsidRPr="0061720B">
              <w:t>применять современную научную профессиональную терминологию</w:t>
            </w:r>
          </w:p>
        </w:tc>
        <w:tc>
          <w:tcPr>
            <w:tcW w:w="932" w:type="dxa"/>
            <w:shd w:val="clear" w:color="auto" w:fill="auto"/>
          </w:tcPr>
          <w:p w:rsidR="00236346" w:rsidRPr="00265619" w:rsidRDefault="00236346" w:rsidP="00236346">
            <w:pPr>
              <w:suppressAutoHyphens/>
              <w:jc w:val="both"/>
              <w:rPr>
                <w:bCs/>
                <w:iCs/>
              </w:rPr>
            </w:pPr>
            <w:proofErr w:type="spellStart"/>
            <w:r w:rsidRPr="00265619">
              <w:rPr>
                <w:bCs/>
                <w:iCs/>
              </w:rPr>
              <w:t>Зо</w:t>
            </w:r>
            <w:proofErr w:type="spellEnd"/>
            <w:r w:rsidRPr="00265619">
              <w:rPr>
                <w:bCs/>
                <w:iCs/>
              </w:rPr>
              <w:t xml:space="preserve"> 03.02</w:t>
            </w:r>
          </w:p>
        </w:tc>
        <w:tc>
          <w:tcPr>
            <w:tcW w:w="3243" w:type="dxa"/>
            <w:shd w:val="clear" w:color="auto" w:fill="auto"/>
          </w:tcPr>
          <w:p w:rsidR="00236346" w:rsidRPr="00265619" w:rsidRDefault="00236346" w:rsidP="00236346">
            <w:pPr>
              <w:suppressAutoHyphens/>
              <w:jc w:val="both"/>
              <w:rPr>
                <w:b/>
                <w:bCs/>
                <w:iCs/>
              </w:rPr>
            </w:pPr>
            <w:r w:rsidRPr="00265619">
              <w:rPr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236346" w:rsidRPr="00AD1270" w:rsidTr="001A7E42">
        <w:tc>
          <w:tcPr>
            <w:tcW w:w="831" w:type="dxa"/>
            <w:vMerge/>
            <w:shd w:val="clear" w:color="auto" w:fill="auto"/>
          </w:tcPr>
          <w:p w:rsidR="00236346" w:rsidRPr="00AD1270" w:rsidRDefault="00236346" w:rsidP="00236346"/>
        </w:tc>
        <w:tc>
          <w:tcPr>
            <w:tcW w:w="980" w:type="dxa"/>
            <w:shd w:val="clear" w:color="auto" w:fill="auto"/>
          </w:tcPr>
          <w:p w:rsidR="00236346" w:rsidRPr="00AD1270" w:rsidRDefault="00236346" w:rsidP="00236346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265619">
              <w:rPr>
                <w:bCs/>
                <w:iCs/>
              </w:rPr>
              <w:t>Уо</w:t>
            </w:r>
            <w:proofErr w:type="spellEnd"/>
            <w:r w:rsidRPr="00265619">
              <w:rPr>
                <w:bCs/>
                <w:iCs/>
              </w:rPr>
              <w:t xml:space="preserve"> 03.03</w:t>
            </w:r>
          </w:p>
        </w:tc>
        <w:tc>
          <w:tcPr>
            <w:tcW w:w="3251" w:type="dxa"/>
            <w:shd w:val="clear" w:color="auto" w:fill="auto"/>
          </w:tcPr>
          <w:p w:rsidR="00236346" w:rsidRPr="00AD1270" w:rsidRDefault="00236346" w:rsidP="00236346">
            <w:pPr>
              <w:suppressAutoHyphens/>
              <w:jc w:val="both"/>
              <w:rPr>
                <w:iCs/>
                <w:lang w:eastAsia="en-US"/>
              </w:rPr>
            </w:pPr>
            <w:r w:rsidRPr="0061720B">
              <w:t xml:space="preserve">определять и выстраивать траектории профессионального развития и самообразования </w:t>
            </w:r>
          </w:p>
        </w:tc>
        <w:tc>
          <w:tcPr>
            <w:tcW w:w="932" w:type="dxa"/>
            <w:shd w:val="clear" w:color="auto" w:fill="auto"/>
          </w:tcPr>
          <w:p w:rsidR="00236346" w:rsidRPr="00AD1270" w:rsidRDefault="00236346" w:rsidP="00236346">
            <w:proofErr w:type="spellStart"/>
            <w:r w:rsidRPr="00265619">
              <w:rPr>
                <w:bCs/>
                <w:iCs/>
              </w:rPr>
              <w:t>Зо</w:t>
            </w:r>
            <w:proofErr w:type="spellEnd"/>
            <w:r w:rsidRPr="00265619">
              <w:rPr>
                <w:bCs/>
                <w:iCs/>
              </w:rPr>
              <w:t xml:space="preserve"> 03.03</w:t>
            </w:r>
          </w:p>
        </w:tc>
        <w:tc>
          <w:tcPr>
            <w:tcW w:w="3243" w:type="dxa"/>
            <w:shd w:val="clear" w:color="auto" w:fill="auto"/>
          </w:tcPr>
          <w:p w:rsidR="00236346" w:rsidRPr="00AD1270" w:rsidRDefault="00236346" w:rsidP="00236346">
            <w:pPr>
              <w:jc w:val="both"/>
              <w:rPr>
                <w:bCs/>
              </w:rPr>
            </w:pPr>
            <w:r w:rsidRPr="00265619">
              <w:rPr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CA1C21" w:rsidRPr="00AD1270" w:rsidTr="001A7E42">
        <w:tc>
          <w:tcPr>
            <w:tcW w:w="831" w:type="dxa"/>
            <w:shd w:val="clear" w:color="auto" w:fill="auto"/>
          </w:tcPr>
          <w:p w:rsidR="00CA1C21" w:rsidRPr="00AD1270" w:rsidRDefault="00CA1C21" w:rsidP="00236346">
            <w:r>
              <w:t>ОК 04</w:t>
            </w:r>
          </w:p>
        </w:tc>
        <w:tc>
          <w:tcPr>
            <w:tcW w:w="980" w:type="dxa"/>
            <w:shd w:val="clear" w:color="auto" w:fill="auto"/>
          </w:tcPr>
          <w:p w:rsidR="00CA1C21" w:rsidRPr="00265619" w:rsidRDefault="00CA1C21" w:rsidP="00236346">
            <w:pPr>
              <w:jc w:val="both"/>
              <w:rPr>
                <w:bCs/>
                <w:iCs/>
              </w:rPr>
            </w:pPr>
            <w:proofErr w:type="spellStart"/>
            <w:r w:rsidRPr="00CA1C21">
              <w:t>Уо</w:t>
            </w:r>
            <w:proofErr w:type="spellEnd"/>
            <w:r w:rsidRPr="00CA1C21">
              <w:t xml:space="preserve"> 04.02</w:t>
            </w:r>
          </w:p>
        </w:tc>
        <w:tc>
          <w:tcPr>
            <w:tcW w:w="3251" w:type="dxa"/>
            <w:shd w:val="clear" w:color="auto" w:fill="auto"/>
          </w:tcPr>
          <w:p w:rsidR="00CA1C21" w:rsidRPr="0061720B" w:rsidRDefault="00CA1C21" w:rsidP="00236346">
            <w:pPr>
              <w:suppressAutoHyphens/>
              <w:jc w:val="both"/>
            </w:pPr>
            <w:r w:rsidRPr="00CA1C21"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932" w:type="dxa"/>
            <w:shd w:val="clear" w:color="auto" w:fill="auto"/>
          </w:tcPr>
          <w:p w:rsidR="00CA1C21" w:rsidRPr="00265619" w:rsidRDefault="00F04729" w:rsidP="00236346">
            <w:pPr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З</w:t>
            </w:r>
            <w:r w:rsidRPr="00CA1C21">
              <w:rPr>
                <w:bCs/>
                <w:iCs/>
              </w:rPr>
              <w:t>о</w:t>
            </w:r>
            <w:proofErr w:type="spellEnd"/>
            <w:r w:rsidRPr="00CA1C21">
              <w:rPr>
                <w:bCs/>
                <w:iCs/>
              </w:rPr>
              <w:t xml:space="preserve"> 04.01</w:t>
            </w:r>
          </w:p>
        </w:tc>
        <w:tc>
          <w:tcPr>
            <w:tcW w:w="3243" w:type="dxa"/>
            <w:shd w:val="clear" w:color="auto" w:fill="auto"/>
          </w:tcPr>
          <w:p w:rsidR="00CA1C21" w:rsidRPr="00265619" w:rsidRDefault="00CA1C21" w:rsidP="00236346">
            <w:pPr>
              <w:jc w:val="both"/>
              <w:rPr>
                <w:bCs/>
                <w:iCs/>
              </w:rPr>
            </w:pPr>
            <w:r w:rsidRPr="00CA1C21">
              <w:rPr>
                <w:bCs/>
                <w:iCs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8F444F" w:rsidRPr="00AD1270" w:rsidTr="00236346">
        <w:tc>
          <w:tcPr>
            <w:tcW w:w="831" w:type="dxa"/>
            <w:vMerge w:val="restart"/>
          </w:tcPr>
          <w:p w:rsidR="008F444F" w:rsidRPr="00AD1270" w:rsidRDefault="008F444F" w:rsidP="001A7E42">
            <w:r w:rsidRPr="00AD1270">
              <w:lastRenderedPageBreak/>
              <w:t>ОК 0</w:t>
            </w:r>
            <w:r>
              <w:t>7</w:t>
            </w:r>
          </w:p>
        </w:tc>
        <w:tc>
          <w:tcPr>
            <w:tcW w:w="980" w:type="dxa"/>
          </w:tcPr>
          <w:p w:rsidR="008F444F" w:rsidRPr="006544A9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6544A9">
              <w:rPr>
                <w:bCs/>
                <w:iCs/>
                <w:lang w:eastAsia="en-US"/>
              </w:rPr>
              <w:t>Уо</w:t>
            </w:r>
            <w:proofErr w:type="spellEnd"/>
            <w:r w:rsidRPr="006544A9">
              <w:rPr>
                <w:bCs/>
                <w:iCs/>
                <w:lang w:eastAsia="en-US"/>
              </w:rPr>
              <w:t xml:space="preserve"> 07.02</w:t>
            </w:r>
          </w:p>
        </w:tc>
        <w:tc>
          <w:tcPr>
            <w:tcW w:w="3251" w:type="dxa"/>
          </w:tcPr>
          <w:p w:rsidR="008F444F" w:rsidRPr="006544A9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6544A9">
              <w:rPr>
                <w:bCs/>
                <w:iCs/>
                <w:lang w:eastAsia="en-US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971912">
              <w:rPr>
                <w:bCs/>
                <w:lang w:eastAsia="en-US"/>
              </w:rPr>
              <w:t>Зо</w:t>
            </w:r>
            <w:proofErr w:type="spellEnd"/>
            <w:r w:rsidRPr="00971912">
              <w:rPr>
                <w:bCs/>
                <w:lang w:eastAsia="en-US"/>
              </w:rPr>
              <w:t xml:space="preserve"> 07.02</w:t>
            </w:r>
          </w:p>
        </w:tc>
        <w:tc>
          <w:tcPr>
            <w:tcW w:w="3243" w:type="dxa"/>
          </w:tcPr>
          <w:p w:rsidR="008F444F" w:rsidRPr="00971912" w:rsidRDefault="008F444F" w:rsidP="001A7E42">
            <w:pPr>
              <w:suppressAutoHyphens/>
              <w:jc w:val="both"/>
              <w:rPr>
                <w:bCs/>
                <w:lang w:eastAsia="en-US"/>
              </w:rPr>
            </w:pPr>
            <w:r w:rsidRPr="00971912">
              <w:rPr>
                <w:bCs/>
                <w:lang w:eastAsia="en-US"/>
              </w:rPr>
              <w:t xml:space="preserve">основные ресурсы, задействованные </w:t>
            </w:r>
          </w:p>
          <w:p w:rsidR="008F444F" w:rsidRPr="00AD1270" w:rsidRDefault="008F444F" w:rsidP="001A7E42">
            <w:pPr>
              <w:suppressAutoHyphens/>
              <w:jc w:val="both"/>
              <w:rPr>
                <w:bCs/>
                <w:lang w:eastAsia="en-US"/>
              </w:rPr>
            </w:pPr>
            <w:r w:rsidRPr="00971912">
              <w:rPr>
                <w:bCs/>
                <w:lang w:eastAsia="en-US"/>
              </w:rPr>
              <w:t>в профессиональной деятельности</w:t>
            </w:r>
          </w:p>
        </w:tc>
      </w:tr>
      <w:tr w:rsidR="008F444F" w:rsidRPr="00971912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6544A9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6544A9">
              <w:rPr>
                <w:bCs/>
                <w:iCs/>
                <w:lang w:eastAsia="en-US"/>
              </w:rPr>
              <w:t>Уо</w:t>
            </w:r>
            <w:proofErr w:type="spellEnd"/>
            <w:r w:rsidRPr="006544A9">
              <w:rPr>
                <w:bCs/>
                <w:iCs/>
                <w:lang w:eastAsia="en-US"/>
              </w:rPr>
              <w:t xml:space="preserve"> 07.03</w:t>
            </w:r>
          </w:p>
        </w:tc>
        <w:tc>
          <w:tcPr>
            <w:tcW w:w="3251" w:type="dxa"/>
          </w:tcPr>
          <w:p w:rsidR="008F444F" w:rsidRPr="006544A9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6544A9">
              <w:rPr>
                <w:bCs/>
                <w:iCs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932" w:type="dxa"/>
          </w:tcPr>
          <w:p w:rsidR="008F444F" w:rsidRPr="00971912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971912">
              <w:rPr>
                <w:bCs/>
                <w:iCs/>
                <w:lang w:eastAsia="en-US"/>
              </w:rPr>
              <w:t>Зо</w:t>
            </w:r>
            <w:proofErr w:type="spellEnd"/>
            <w:r w:rsidRPr="00971912">
              <w:rPr>
                <w:bCs/>
                <w:iCs/>
                <w:lang w:eastAsia="en-US"/>
              </w:rPr>
              <w:t xml:space="preserve"> 07.03</w:t>
            </w:r>
          </w:p>
        </w:tc>
        <w:tc>
          <w:tcPr>
            <w:tcW w:w="3243" w:type="dxa"/>
          </w:tcPr>
          <w:p w:rsidR="008F444F" w:rsidRPr="00971912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971912">
              <w:rPr>
                <w:bCs/>
                <w:iCs/>
                <w:lang w:eastAsia="en-US"/>
              </w:rPr>
              <w:t>пути обеспечения ресурсосбережения</w:t>
            </w:r>
          </w:p>
        </w:tc>
      </w:tr>
      <w:tr w:rsidR="008F444F" w:rsidRPr="000D148B" w:rsidTr="00236346">
        <w:tc>
          <w:tcPr>
            <w:tcW w:w="831" w:type="dxa"/>
            <w:vMerge w:val="restart"/>
          </w:tcPr>
          <w:p w:rsidR="008F444F" w:rsidRPr="00AD1270" w:rsidRDefault="008F444F" w:rsidP="00F04729">
            <w:r>
              <w:t>ОК 0</w:t>
            </w:r>
            <w:r w:rsidR="00F04729">
              <w:t>8</w:t>
            </w:r>
          </w:p>
        </w:tc>
        <w:tc>
          <w:tcPr>
            <w:tcW w:w="980" w:type="dxa"/>
          </w:tcPr>
          <w:p w:rsidR="008F444F" w:rsidRPr="000D148B" w:rsidRDefault="00FD13C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FD13CF">
              <w:rPr>
                <w:bCs/>
                <w:iCs/>
                <w:lang w:eastAsia="en-US"/>
              </w:rPr>
              <w:t>Уо</w:t>
            </w:r>
            <w:proofErr w:type="spellEnd"/>
            <w:r w:rsidRPr="00FD13CF">
              <w:rPr>
                <w:bCs/>
                <w:iCs/>
                <w:lang w:eastAsia="en-US"/>
              </w:rPr>
              <w:t xml:space="preserve"> 08.02</w:t>
            </w:r>
          </w:p>
        </w:tc>
        <w:tc>
          <w:tcPr>
            <w:tcW w:w="3251" w:type="dxa"/>
          </w:tcPr>
          <w:p w:rsidR="008F444F" w:rsidRPr="000D148B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FD13CF">
              <w:rPr>
                <w:bCs/>
                <w:iCs/>
                <w:lang w:eastAsia="en-US"/>
              </w:rPr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932" w:type="dxa"/>
          </w:tcPr>
          <w:p w:rsidR="008F444F" w:rsidRPr="000D148B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FD13CF">
              <w:rPr>
                <w:bCs/>
                <w:iCs/>
                <w:lang w:eastAsia="en-US"/>
              </w:rPr>
              <w:t>Зо</w:t>
            </w:r>
            <w:proofErr w:type="spellEnd"/>
            <w:r w:rsidRPr="00FD13CF">
              <w:rPr>
                <w:bCs/>
                <w:iCs/>
                <w:lang w:eastAsia="en-US"/>
              </w:rPr>
              <w:t xml:space="preserve"> 08.03</w:t>
            </w:r>
          </w:p>
        </w:tc>
        <w:tc>
          <w:tcPr>
            <w:tcW w:w="3243" w:type="dxa"/>
          </w:tcPr>
          <w:p w:rsidR="008F444F" w:rsidRPr="000D148B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FD13CF">
              <w:rPr>
                <w:bCs/>
                <w:iCs/>
                <w:lang w:eastAsia="en-US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8F444F" w:rsidRPr="003E4BB2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3E4BB2" w:rsidRDefault="00FD13C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FD13CF">
              <w:rPr>
                <w:bCs/>
                <w:iCs/>
                <w:lang w:eastAsia="en-US"/>
              </w:rPr>
              <w:t>Уо</w:t>
            </w:r>
            <w:proofErr w:type="spellEnd"/>
            <w:r w:rsidRPr="00FD13CF">
              <w:rPr>
                <w:bCs/>
                <w:iCs/>
                <w:lang w:eastAsia="en-US"/>
              </w:rPr>
              <w:t xml:space="preserve"> 08.03</w:t>
            </w:r>
          </w:p>
        </w:tc>
        <w:tc>
          <w:tcPr>
            <w:tcW w:w="3251" w:type="dxa"/>
          </w:tcPr>
          <w:p w:rsidR="008F444F" w:rsidRPr="003E4BB2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FD13CF">
              <w:rPr>
                <w:bCs/>
                <w:iCs/>
                <w:lang w:eastAsia="en-US"/>
              </w:rPr>
              <w:t>пользоваться средствами профилактики перенапряжения, характерными для данной   специальности</w:t>
            </w:r>
          </w:p>
        </w:tc>
        <w:tc>
          <w:tcPr>
            <w:tcW w:w="932" w:type="dxa"/>
          </w:tcPr>
          <w:p w:rsidR="008F444F" w:rsidRPr="003E4BB2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FD13CF">
              <w:rPr>
                <w:bCs/>
                <w:iCs/>
                <w:lang w:eastAsia="en-US"/>
              </w:rPr>
              <w:t>Зо</w:t>
            </w:r>
            <w:proofErr w:type="spellEnd"/>
            <w:r w:rsidRPr="00FD13CF">
              <w:rPr>
                <w:bCs/>
                <w:iCs/>
                <w:lang w:eastAsia="en-US"/>
              </w:rPr>
              <w:t xml:space="preserve"> 08.04</w:t>
            </w:r>
          </w:p>
        </w:tc>
        <w:tc>
          <w:tcPr>
            <w:tcW w:w="3243" w:type="dxa"/>
          </w:tcPr>
          <w:p w:rsidR="008F444F" w:rsidRPr="003E4BB2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FD13CF">
              <w:rPr>
                <w:bCs/>
                <w:iCs/>
                <w:lang w:eastAsia="en-US"/>
              </w:rPr>
              <w:t>средства профилактики перенапряжения</w:t>
            </w:r>
          </w:p>
        </w:tc>
      </w:tr>
      <w:tr w:rsidR="008F444F" w:rsidRPr="00AD1270" w:rsidTr="00236346">
        <w:tc>
          <w:tcPr>
            <w:tcW w:w="831" w:type="dxa"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Предметные умения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Предметные знания</w:t>
            </w:r>
          </w:p>
        </w:tc>
      </w:tr>
      <w:tr w:rsidR="008F444F" w:rsidRPr="00AD1270" w:rsidTr="00236346">
        <w:tc>
          <w:tcPr>
            <w:tcW w:w="831" w:type="dxa"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3251" w:type="dxa"/>
          </w:tcPr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использовать средства коллективной и индивидуальной защиты;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определять и проводить анализ опасных и вредных факторов в сфере профессиональной деятельности;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оценивать состояние техники безопасности на производственном объекте;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применять безопасные приемы труда на территории организации и в производственных помещениях;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проводить аттестацию рабочих мест по условиям труда и </w:t>
            </w:r>
            <w:proofErr w:type="spellStart"/>
            <w:r>
              <w:rPr>
                <w:lang w:eastAsia="en-US"/>
              </w:rPr>
              <w:t>травмобезопасности</w:t>
            </w:r>
            <w:proofErr w:type="spellEnd"/>
            <w:r>
              <w:rPr>
                <w:lang w:eastAsia="en-US"/>
              </w:rPr>
              <w:t>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инструктировать подчиненных работников (персонал) по вопросам техники безопасности;</w:t>
            </w:r>
          </w:p>
          <w:p w:rsidR="008F444F" w:rsidRPr="00AD1270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соблюдать правила безопасности труда, производственной санитарии и пожарной безопасности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43" w:type="dxa"/>
          </w:tcPr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законодательство в области охраны труда;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 xml:space="preserve">нормативные документы по охране труда, основы профгигиены, </w:t>
            </w:r>
            <w:proofErr w:type="spellStart"/>
            <w:r w:rsidRPr="008F444F">
              <w:rPr>
                <w:bCs/>
                <w:iCs/>
                <w:lang w:eastAsia="en-US"/>
              </w:rPr>
              <w:t>профсанитарии</w:t>
            </w:r>
            <w:proofErr w:type="spellEnd"/>
            <w:r w:rsidRPr="008F444F">
              <w:rPr>
                <w:bCs/>
                <w:iCs/>
                <w:lang w:eastAsia="en-US"/>
              </w:rPr>
              <w:t>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правила и нормы охраны труда, техники безопасности, личной и производственной санитарии и противопожарной защиты;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возможные опасные и вредные факторы и средства защиты;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lastRenderedPageBreak/>
              <w:t>действие токсичных веществ на организм человека;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 xml:space="preserve">категорирование производств по </w:t>
            </w:r>
            <w:proofErr w:type="spellStart"/>
            <w:r w:rsidRPr="008F444F">
              <w:rPr>
                <w:bCs/>
                <w:iCs/>
                <w:lang w:eastAsia="en-US"/>
              </w:rPr>
              <w:t>взрывопожароопасности</w:t>
            </w:r>
            <w:proofErr w:type="spellEnd"/>
            <w:r w:rsidRPr="008F444F">
              <w:rPr>
                <w:bCs/>
                <w:iCs/>
                <w:lang w:eastAsia="en-US"/>
              </w:rPr>
              <w:t>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 xml:space="preserve">меры </w:t>
            </w:r>
            <w:r>
              <w:rPr>
                <w:bCs/>
                <w:iCs/>
                <w:lang w:eastAsia="en-US"/>
              </w:rPr>
              <w:t>предупреждения пожаров и взрывов</w:t>
            </w:r>
            <w:r w:rsidRPr="008F444F">
              <w:rPr>
                <w:bCs/>
                <w:iCs/>
                <w:lang w:eastAsia="en-US"/>
              </w:rPr>
              <w:t>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общие требования безопасности на территории организации и производственных помещениях;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порядок хранения и использования средств коллективной и индивидуальной защиты;</w:t>
            </w:r>
          </w:p>
          <w:p w:rsidR="008F444F" w:rsidRPr="00AD1270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предельно допустимые концентрации вредных веществ</w:t>
            </w:r>
          </w:p>
        </w:tc>
      </w:tr>
    </w:tbl>
    <w:p w:rsidR="008F444F" w:rsidRDefault="008F444F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C2AA5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C2AA5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27BA0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5040D8">
        <w:rPr>
          <w:b/>
          <w:bCs/>
          <w:sz w:val="28"/>
          <w:szCs w:val="28"/>
        </w:rPr>
        <w:t xml:space="preserve"> СТРУКТУРА И</w:t>
      </w:r>
      <w:r>
        <w:rPr>
          <w:b/>
          <w:bCs/>
          <w:sz w:val="28"/>
          <w:szCs w:val="28"/>
        </w:rPr>
        <w:t xml:space="preserve"> </w:t>
      </w:r>
      <w:r w:rsidRPr="005040D8">
        <w:rPr>
          <w:b/>
          <w:bCs/>
          <w:sz w:val="28"/>
          <w:szCs w:val="28"/>
        </w:rPr>
        <w:t>СОДЕРЖАНИЕ УЧЕБНОЙ ДИСЦИПЛИНЫ</w:t>
      </w:r>
    </w:p>
    <w:p w:rsidR="006A7500" w:rsidRDefault="006A7500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bCs/>
          <w:sz w:val="28"/>
          <w:szCs w:val="28"/>
        </w:rPr>
        <w:t xml:space="preserve">2.1. </w:t>
      </w:r>
      <w:r w:rsidRPr="005C1794">
        <w:rPr>
          <w:b/>
          <w:bCs/>
          <w:sz w:val="28"/>
          <w:szCs w:val="28"/>
        </w:rPr>
        <w:t>Объем учебной дисциплины и виды учебной работы</w:t>
      </w:r>
    </w:p>
    <w:p w:rsidR="003C2AA5" w:rsidRPr="00413F18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3C2AA5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16A57" w:rsidRPr="00B16A57" w:rsidTr="00DF5877">
        <w:trPr>
          <w:trHeight w:val="460"/>
        </w:trPr>
        <w:tc>
          <w:tcPr>
            <w:tcW w:w="7904" w:type="dxa"/>
            <w:vAlign w:val="center"/>
          </w:tcPr>
          <w:p w:rsidR="00B16A57" w:rsidRPr="00B16A57" w:rsidRDefault="00B16A57" w:rsidP="00B16A57">
            <w:pPr>
              <w:jc w:val="center"/>
              <w:rPr>
                <w:rFonts w:eastAsia="Times New Roman"/>
              </w:rPr>
            </w:pPr>
            <w:r w:rsidRPr="00B16A57">
              <w:rPr>
                <w:rFonts w:eastAsia="Times New Roman"/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B16A57" w:rsidRPr="00B16A57" w:rsidRDefault="00B16A57" w:rsidP="00B16A57">
            <w:pPr>
              <w:jc w:val="center"/>
              <w:rPr>
                <w:rFonts w:eastAsia="Times New Roman"/>
                <w:b/>
                <w:bCs/>
                <w:iCs/>
              </w:rPr>
            </w:pPr>
            <w:r w:rsidRPr="00B16A57">
              <w:rPr>
                <w:rFonts w:eastAsia="Times New Roman"/>
                <w:b/>
                <w:bCs/>
                <w:iCs/>
              </w:rPr>
              <w:t xml:space="preserve">Объем </w:t>
            </w:r>
          </w:p>
          <w:p w:rsidR="00B16A57" w:rsidRPr="00B16A57" w:rsidRDefault="00B16A57" w:rsidP="00B16A57">
            <w:pPr>
              <w:jc w:val="center"/>
              <w:rPr>
                <w:rFonts w:eastAsia="Times New Roman"/>
                <w:iCs/>
              </w:rPr>
            </w:pPr>
            <w:r w:rsidRPr="00B16A57">
              <w:rPr>
                <w:rFonts w:eastAsia="Times New Roman"/>
                <w:b/>
                <w:bCs/>
                <w:iCs/>
              </w:rPr>
              <w:t>часов</w:t>
            </w:r>
          </w:p>
        </w:tc>
      </w:tr>
      <w:tr w:rsidR="00B16A57" w:rsidRPr="00B16A57" w:rsidTr="00DF5877">
        <w:trPr>
          <w:trHeight w:val="285"/>
        </w:trPr>
        <w:tc>
          <w:tcPr>
            <w:tcW w:w="7904" w:type="dxa"/>
          </w:tcPr>
          <w:p w:rsidR="00B16A57" w:rsidRPr="00B16A57" w:rsidRDefault="00B16A57" w:rsidP="00B16A57">
            <w:pPr>
              <w:rPr>
                <w:rFonts w:eastAsia="Times New Roman"/>
                <w:b/>
                <w:bCs/>
              </w:rPr>
            </w:pPr>
            <w:r w:rsidRPr="00B16A57">
              <w:rPr>
                <w:rFonts w:eastAsia="Times New Roman"/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B16A57" w:rsidRPr="00B16A57" w:rsidRDefault="00B16A57" w:rsidP="00B16A57">
            <w:pPr>
              <w:jc w:val="center"/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32</w:t>
            </w:r>
          </w:p>
        </w:tc>
      </w:tr>
      <w:tr w:rsidR="00B16A57" w:rsidRPr="00B16A57" w:rsidTr="00DF5877">
        <w:tc>
          <w:tcPr>
            <w:tcW w:w="7904" w:type="dxa"/>
          </w:tcPr>
          <w:p w:rsidR="00B16A57" w:rsidRPr="00B16A57" w:rsidRDefault="00B16A57" w:rsidP="00B16A57">
            <w:pPr>
              <w:jc w:val="both"/>
              <w:rPr>
                <w:rFonts w:eastAsia="Times New Roman"/>
              </w:rPr>
            </w:pPr>
            <w:r w:rsidRPr="00B16A57">
              <w:rPr>
                <w:rFonts w:eastAsia="Times New Roman"/>
              </w:rPr>
              <w:t>в том числе:</w:t>
            </w:r>
          </w:p>
        </w:tc>
        <w:tc>
          <w:tcPr>
            <w:tcW w:w="1800" w:type="dxa"/>
          </w:tcPr>
          <w:p w:rsidR="00B16A57" w:rsidRPr="00B16A57" w:rsidRDefault="00B16A57" w:rsidP="00B16A57">
            <w:pPr>
              <w:jc w:val="center"/>
              <w:rPr>
                <w:rFonts w:eastAsia="Times New Roman"/>
                <w:iCs/>
              </w:rPr>
            </w:pPr>
          </w:p>
        </w:tc>
      </w:tr>
      <w:tr w:rsidR="00B16A57" w:rsidRPr="00B16A57" w:rsidTr="00DF5877">
        <w:tc>
          <w:tcPr>
            <w:tcW w:w="7904" w:type="dxa"/>
          </w:tcPr>
          <w:p w:rsidR="00B16A57" w:rsidRPr="00B16A57" w:rsidRDefault="00B16A57" w:rsidP="00B16A57">
            <w:pPr>
              <w:jc w:val="both"/>
              <w:rPr>
                <w:rFonts w:eastAsia="Times New Roman"/>
              </w:rPr>
            </w:pPr>
            <w:r w:rsidRPr="00B16A57">
              <w:rPr>
                <w:rFonts w:eastAsia="Times New Roman"/>
              </w:rPr>
              <w:t xml:space="preserve">     теория</w:t>
            </w:r>
          </w:p>
        </w:tc>
        <w:tc>
          <w:tcPr>
            <w:tcW w:w="1800" w:type="dxa"/>
          </w:tcPr>
          <w:p w:rsidR="00B16A57" w:rsidRPr="00B16A57" w:rsidRDefault="00B16A57" w:rsidP="00151DBF">
            <w:pPr>
              <w:jc w:val="center"/>
              <w:rPr>
                <w:rFonts w:eastAsia="Times New Roman"/>
                <w:b/>
                <w:iCs/>
              </w:rPr>
            </w:pPr>
            <w:r w:rsidRPr="00B16A57">
              <w:rPr>
                <w:rFonts w:eastAsia="Times New Roman"/>
                <w:b/>
                <w:iCs/>
              </w:rPr>
              <w:t>2</w:t>
            </w:r>
            <w:r w:rsidR="00151DBF">
              <w:rPr>
                <w:rFonts w:eastAsia="Times New Roman"/>
                <w:b/>
                <w:iCs/>
              </w:rPr>
              <w:t>2</w:t>
            </w:r>
          </w:p>
        </w:tc>
      </w:tr>
      <w:tr w:rsidR="00B16A57" w:rsidRPr="00B16A57" w:rsidTr="00DF5877">
        <w:tc>
          <w:tcPr>
            <w:tcW w:w="7904" w:type="dxa"/>
          </w:tcPr>
          <w:p w:rsidR="00B16A57" w:rsidRPr="00B16A57" w:rsidRDefault="00B16A57" w:rsidP="00B16A57">
            <w:pPr>
              <w:jc w:val="both"/>
              <w:rPr>
                <w:rFonts w:eastAsia="Times New Roman"/>
              </w:rPr>
            </w:pPr>
            <w:r w:rsidRPr="00B16A57">
              <w:rPr>
                <w:rFonts w:eastAsia="Times New Roman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B16A57" w:rsidRPr="00B16A57" w:rsidRDefault="00151DBF" w:rsidP="00B16A57">
            <w:pPr>
              <w:jc w:val="center"/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8</w:t>
            </w:r>
          </w:p>
        </w:tc>
      </w:tr>
      <w:tr w:rsidR="00B16A57" w:rsidRPr="00B16A57" w:rsidTr="00DF5877">
        <w:tc>
          <w:tcPr>
            <w:tcW w:w="7904" w:type="dxa"/>
          </w:tcPr>
          <w:p w:rsidR="00B16A57" w:rsidRPr="00B16A57" w:rsidRDefault="00B16A57" w:rsidP="00B16A57">
            <w:pPr>
              <w:jc w:val="both"/>
              <w:rPr>
                <w:rFonts w:eastAsia="Times New Roman"/>
              </w:rPr>
            </w:pPr>
            <w:r w:rsidRPr="00B16A57">
              <w:rPr>
                <w:rFonts w:eastAsia="Times New Roman"/>
              </w:rPr>
              <w:t>самостоятельная работа</w:t>
            </w:r>
          </w:p>
        </w:tc>
        <w:tc>
          <w:tcPr>
            <w:tcW w:w="1800" w:type="dxa"/>
          </w:tcPr>
          <w:p w:rsidR="00B16A57" w:rsidRPr="00B16A57" w:rsidRDefault="00151DBF" w:rsidP="00B16A57">
            <w:pPr>
              <w:jc w:val="center"/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2</w:t>
            </w:r>
          </w:p>
        </w:tc>
      </w:tr>
      <w:tr w:rsidR="00B16A57" w:rsidRPr="00B16A57" w:rsidTr="00DF5877">
        <w:tc>
          <w:tcPr>
            <w:tcW w:w="9704" w:type="dxa"/>
            <w:gridSpan w:val="2"/>
          </w:tcPr>
          <w:p w:rsidR="00B16A57" w:rsidRPr="00B16A57" w:rsidRDefault="00B16A57" w:rsidP="00151DBF">
            <w:pPr>
              <w:rPr>
                <w:rFonts w:eastAsia="Times New Roman"/>
                <w:b/>
                <w:iCs/>
              </w:rPr>
            </w:pPr>
            <w:r w:rsidRPr="00B16A57">
              <w:rPr>
                <w:rFonts w:eastAsia="Times New Roman"/>
                <w:b/>
                <w:iCs/>
              </w:rPr>
              <w:t xml:space="preserve">Промежуточная аттестация  в  форме  </w:t>
            </w:r>
            <w:r w:rsidR="00151DBF">
              <w:rPr>
                <w:rFonts w:eastAsia="Times New Roman"/>
                <w:b/>
              </w:rPr>
              <w:t>дифференцированного зачета</w:t>
            </w:r>
            <w:r w:rsidRPr="00B16A57">
              <w:rPr>
                <w:rFonts w:eastAsia="Times New Roman"/>
                <w:b/>
              </w:rPr>
              <w:t xml:space="preserve">                                                        </w:t>
            </w:r>
          </w:p>
        </w:tc>
      </w:tr>
    </w:tbl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C2AA5" w:rsidRPr="005C1794" w:rsidSect="00947806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0"/>
          <w:szCs w:val="20"/>
        </w:rPr>
      </w:pPr>
    </w:p>
    <w:p w:rsidR="003C2AA5" w:rsidRPr="00A20A8B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bCs/>
          <w:sz w:val="28"/>
          <w:szCs w:val="28"/>
        </w:rPr>
        <w:t xml:space="preserve">2.2. </w:t>
      </w:r>
      <w:r>
        <w:rPr>
          <w:b/>
          <w:bCs/>
          <w:sz w:val="28"/>
          <w:szCs w:val="28"/>
        </w:rPr>
        <w:t>Те</w:t>
      </w:r>
      <w:r w:rsidRPr="00A20A8B">
        <w:rPr>
          <w:b/>
          <w:bCs/>
          <w:sz w:val="28"/>
          <w:szCs w:val="28"/>
        </w:rPr>
        <w:t>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: </w:t>
      </w:r>
      <w:r w:rsidR="006A7500">
        <w:rPr>
          <w:b/>
          <w:bCs/>
          <w:sz w:val="28"/>
          <w:szCs w:val="28"/>
        </w:rPr>
        <w:t>ОП</w:t>
      </w:r>
      <w:r w:rsidR="00151DBF">
        <w:rPr>
          <w:b/>
          <w:bCs/>
          <w:sz w:val="28"/>
          <w:szCs w:val="28"/>
        </w:rPr>
        <w:t>Ц</w:t>
      </w:r>
      <w:r w:rsidR="006A7500">
        <w:rPr>
          <w:b/>
          <w:bCs/>
          <w:sz w:val="28"/>
          <w:szCs w:val="28"/>
        </w:rPr>
        <w:t>.</w:t>
      </w:r>
      <w:r w:rsidR="00151DBF">
        <w:rPr>
          <w:b/>
          <w:bCs/>
          <w:sz w:val="28"/>
          <w:szCs w:val="28"/>
        </w:rPr>
        <w:t>07</w:t>
      </w:r>
      <w:r w:rsidR="006A7500">
        <w:rPr>
          <w:b/>
          <w:bCs/>
          <w:sz w:val="28"/>
          <w:szCs w:val="28"/>
        </w:rPr>
        <w:t xml:space="preserve"> О</w:t>
      </w:r>
      <w:r>
        <w:rPr>
          <w:b/>
          <w:bCs/>
          <w:sz w:val="28"/>
          <w:szCs w:val="28"/>
        </w:rPr>
        <w:t xml:space="preserve">храна труда </w:t>
      </w:r>
    </w:p>
    <w:p w:rsidR="003C2AA5" w:rsidRPr="00A20A8B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8759"/>
        <w:gridCol w:w="2001"/>
        <w:gridCol w:w="1901"/>
      </w:tblGrid>
      <w:tr w:rsidR="00151DBF" w:rsidRPr="00471A36" w:rsidTr="00EE5DCB">
        <w:trPr>
          <w:trHeight w:val="20"/>
        </w:trPr>
        <w:tc>
          <w:tcPr>
            <w:tcW w:w="2780" w:type="dxa"/>
          </w:tcPr>
          <w:p w:rsidR="00151DBF" w:rsidRPr="00F87BCF" w:rsidRDefault="00151DBF" w:rsidP="00151D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59" w:type="dxa"/>
          </w:tcPr>
          <w:p w:rsidR="00151DBF" w:rsidRPr="00F87BCF" w:rsidRDefault="00151DBF" w:rsidP="00151D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2001" w:type="dxa"/>
          </w:tcPr>
          <w:p w:rsidR="00151DBF" w:rsidRDefault="00151DBF" w:rsidP="00151DBF">
            <w:pPr>
              <w:suppressAutoHyphens/>
              <w:jc w:val="center"/>
              <w:rPr>
                <w:b/>
                <w:bCs/>
              </w:rPr>
            </w:pPr>
            <w:r w:rsidRPr="0092473B">
              <w:rPr>
                <w:b/>
                <w:bCs/>
              </w:rPr>
              <w:t xml:space="preserve">Объем, </w:t>
            </w:r>
            <w:proofErr w:type="spellStart"/>
            <w:r w:rsidRPr="0092473B">
              <w:rPr>
                <w:b/>
                <w:bCs/>
              </w:rPr>
              <w:t>ак</w:t>
            </w:r>
            <w:proofErr w:type="spellEnd"/>
            <w:r w:rsidRPr="0092473B">
              <w:rPr>
                <w:b/>
                <w:bCs/>
              </w:rPr>
              <w:t xml:space="preserve">. ч. / </w:t>
            </w:r>
            <w:r w:rsidRPr="0092473B">
              <w:rPr>
                <w:b/>
                <w:bCs/>
              </w:rPr>
              <w:br/>
              <w:t xml:space="preserve">в том числе </w:t>
            </w:r>
            <w:r w:rsidRPr="0092473B"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 w:rsidRPr="0092473B">
              <w:rPr>
                <w:b/>
                <w:bCs/>
              </w:rPr>
              <w:t>ак</w:t>
            </w:r>
            <w:proofErr w:type="spellEnd"/>
            <w:r w:rsidRPr="0092473B">
              <w:rPr>
                <w:b/>
                <w:bCs/>
              </w:rPr>
              <w:t>. ч.</w:t>
            </w:r>
          </w:p>
        </w:tc>
        <w:tc>
          <w:tcPr>
            <w:tcW w:w="1901" w:type="dxa"/>
          </w:tcPr>
          <w:p w:rsidR="00151DBF" w:rsidRDefault="00151DBF" w:rsidP="00151DBF">
            <w:pPr>
              <w:suppressAutoHyphens/>
              <w:jc w:val="center"/>
              <w:rPr>
                <w:b/>
                <w:bCs/>
              </w:rPr>
            </w:pPr>
            <w:r w:rsidRPr="00A41920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51DBF" w:rsidRPr="00471A36" w:rsidTr="00EE5DCB">
        <w:trPr>
          <w:trHeight w:val="20"/>
        </w:trPr>
        <w:tc>
          <w:tcPr>
            <w:tcW w:w="11539" w:type="dxa"/>
            <w:gridSpan w:val="2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t>Раздел 1. Идентификация и воздействие на человека негативных факторов производственной среды.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8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151DBF" w:rsidRPr="00F87BCF" w:rsidRDefault="009C3604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  <w:r w:rsidRPr="009C3604">
              <w:rPr>
                <w:shd w:val="pct15" w:color="auto" w:fill="FFFFFF"/>
              </w:rPr>
              <w:t xml:space="preserve">ОК.01, ОК.02, ОК.03, ОК.04, ОК.07, ОК.08. </w:t>
            </w:r>
            <w:r w:rsidRPr="009C3604">
              <w:rPr>
                <w:shd w:val="pct15" w:color="auto" w:fill="FFFFFF"/>
              </w:rPr>
              <w:tab/>
            </w: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  <w:vMerge w:val="restart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 xml:space="preserve">Тема 1.1 </w:t>
            </w:r>
            <w:r>
              <w:t>К</w:t>
            </w:r>
            <w:r w:rsidRPr="00F87BCF">
              <w:t>лассификация и номенклатура негативных факторов</w:t>
            </w:r>
          </w:p>
        </w:tc>
        <w:tc>
          <w:tcPr>
            <w:tcW w:w="8759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  <w:vMerge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759" w:type="dxa"/>
          </w:tcPr>
          <w:p w:rsidR="00151DBF" w:rsidRPr="00F87BCF" w:rsidRDefault="00151DBF" w:rsidP="009C3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 w:rsidRPr="00F87BCF">
              <w:t>Классификация и основные источники ОВПФ.</w:t>
            </w:r>
            <w:r w:rsidRPr="00F87BCF">
              <w:rPr>
                <w:color w:val="000000"/>
              </w:rPr>
              <w:t xml:space="preserve"> Наиболее типичные источники опасных и вредных производственных фак</w:t>
            </w:r>
            <w:r w:rsidRPr="00F87BCF">
              <w:rPr>
                <w:color w:val="000000"/>
              </w:rPr>
              <w:softHyphen/>
              <w:t>торов различного вида на производстве; наиболее опасные и вредные виды работы.</w:t>
            </w:r>
          </w:p>
        </w:tc>
        <w:tc>
          <w:tcPr>
            <w:tcW w:w="2001" w:type="dxa"/>
          </w:tcPr>
          <w:p w:rsidR="00151DBF" w:rsidRPr="00F87BCF" w:rsidRDefault="009F1762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  <w:vMerge w:val="restart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1. 2. Источники и характеристики негативных факторов и их воздействие на человека</w:t>
            </w:r>
          </w:p>
        </w:tc>
        <w:tc>
          <w:tcPr>
            <w:tcW w:w="8759" w:type="dxa"/>
          </w:tcPr>
          <w:p w:rsidR="00151DBF" w:rsidRPr="00F87BCF" w:rsidRDefault="00151DBF" w:rsidP="009C3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b/>
                <w:bCs/>
              </w:rPr>
              <w:t>Содержание</w:t>
            </w:r>
            <w:r w:rsidRPr="00F87BCF">
              <w:t xml:space="preserve"> 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497962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lightGray"/>
                <w:shd w:val="pct15" w:color="auto" w:fill="FFFFFF"/>
              </w:rPr>
            </w:pPr>
          </w:p>
        </w:tc>
      </w:tr>
      <w:tr w:rsidR="009C3604" w:rsidRPr="00471A36" w:rsidTr="00EE5DCB">
        <w:trPr>
          <w:trHeight w:val="20"/>
        </w:trPr>
        <w:tc>
          <w:tcPr>
            <w:tcW w:w="2780" w:type="dxa"/>
            <w:vMerge/>
          </w:tcPr>
          <w:p w:rsidR="009C3604" w:rsidRPr="00F87BCF" w:rsidRDefault="009C3604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59" w:type="dxa"/>
          </w:tcPr>
          <w:p w:rsidR="009C3604" w:rsidRPr="00F87BCF" w:rsidRDefault="009C3604" w:rsidP="009C3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color w:val="000000"/>
              </w:rPr>
              <w:t>Опасные механические факторы: механические движения и действия технологического оборудования, инструмента, механизмов и машин. Дру</w:t>
            </w:r>
            <w:r w:rsidRPr="00F87BCF">
              <w:rPr>
                <w:color w:val="000000"/>
              </w:rPr>
              <w:softHyphen/>
              <w:t xml:space="preserve">гие источники и причины механического </w:t>
            </w:r>
            <w:proofErr w:type="spellStart"/>
            <w:r w:rsidRPr="00F87BCF">
              <w:rPr>
                <w:color w:val="000000"/>
              </w:rPr>
              <w:t>травмирования</w:t>
            </w:r>
            <w:proofErr w:type="spellEnd"/>
            <w:r w:rsidRPr="00F87BCF">
              <w:rPr>
                <w:color w:val="000000"/>
              </w:rPr>
              <w:t>, подъемно-транспортное оборудование.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 xml:space="preserve">Физические негативные факторы: </w:t>
            </w:r>
            <w:proofErr w:type="spellStart"/>
            <w:r w:rsidRPr="00F87BCF">
              <w:rPr>
                <w:color w:val="000000"/>
              </w:rPr>
              <w:t>виброакустические</w:t>
            </w:r>
            <w:proofErr w:type="spellEnd"/>
            <w:r w:rsidRPr="00F87BCF">
              <w:rPr>
                <w:color w:val="000000"/>
              </w:rPr>
              <w:t xml:space="preserve"> колебания, элек</w:t>
            </w:r>
            <w:r w:rsidRPr="00F87BCF">
              <w:rPr>
                <w:color w:val="000000"/>
              </w:rPr>
              <w:softHyphen/>
              <w:t>тромагнитные поля и излучения (неионизирующие излучения), ионизи</w:t>
            </w:r>
            <w:r w:rsidRPr="00F87BCF">
              <w:rPr>
                <w:color w:val="000000"/>
              </w:rPr>
              <w:softHyphen/>
              <w:t>рующие излучения, электрический ток.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Химические негативные факторы (вредные вещества) - их классифика</w:t>
            </w:r>
            <w:r w:rsidRPr="00F87BCF">
              <w:rPr>
                <w:color w:val="000000"/>
              </w:rPr>
              <w:softHyphen/>
              <w:t>ция и нормирование.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 xml:space="preserve">Опасные факторы комплексного характера: </w:t>
            </w:r>
            <w:proofErr w:type="spellStart"/>
            <w:r w:rsidRPr="00F87BCF">
              <w:rPr>
                <w:color w:val="000000"/>
              </w:rPr>
              <w:t>пожаровзрывоопасность</w:t>
            </w:r>
            <w:proofErr w:type="spellEnd"/>
            <w:r w:rsidRPr="00F87BCF">
              <w:rPr>
                <w:color w:val="000000"/>
              </w:rPr>
              <w:t>-основные сведения о пожаре и взрыве, категорирование помещений и зда</w:t>
            </w:r>
            <w:r w:rsidRPr="00F87BCF">
              <w:rPr>
                <w:color w:val="000000"/>
              </w:rPr>
              <w:softHyphen/>
              <w:t>ний по степени взрывопожарной опасности; герметичные системы, нахо</w:t>
            </w:r>
            <w:r w:rsidRPr="00F87BCF">
              <w:rPr>
                <w:color w:val="000000"/>
              </w:rPr>
              <w:softHyphen/>
              <w:t>дящиеся под давлением - классификация герметичных систем, опасности, возникающие при нарушении герметичности; статическое электричество.</w:t>
            </w:r>
          </w:p>
        </w:tc>
        <w:tc>
          <w:tcPr>
            <w:tcW w:w="2001" w:type="dxa"/>
            <w:vAlign w:val="center"/>
          </w:tcPr>
          <w:p w:rsidR="009C3604" w:rsidRPr="00F87BCF" w:rsidRDefault="009C3604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901" w:type="dxa"/>
            <w:vMerge/>
            <w:shd w:val="clear" w:color="auto" w:fill="auto"/>
          </w:tcPr>
          <w:p w:rsidR="009C3604" w:rsidRPr="00F87BCF" w:rsidRDefault="009C3604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51DBF" w:rsidRPr="00471A36" w:rsidTr="00EE5DCB">
        <w:trPr>
          <w:trHeight w:val="20"/>
        </w:trPr>
        <w:tc>
          <w:tcPr>
            <w:tcW w:w="11539" w:type="dxa"/>
            <w:gridSpan w:val="2"/>
            <w:tcBorders>
              <w:bottom w:val="single" w:sz="4" w:space="0" w:color="auto"/>
            </w:tcBorders>
          </w:tcPr>
          <w:p w:rsidR="00151DBF" w:rsidRPr="00F87BCF" w:rsidRDefault="00151DBF" w:rsidP="009C3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b/>
                <w:bCs/>
              </w:rPr>
              <w:t>Раздел 2 Защита человека от ОВПФ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  <w:vMerge w:val="restart"/>
            <w:tcBorders>
              <w:bottom w:val="nil"/>
            </w:tcBorders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t>Тема 2.1 Защита человека от физических негативных факторов</w:t>
            </w:r>
          </w:p>
        </w:tc>
        <w:tc>
          <w:tcPr>
            <w:tcW w:w="8759" w:type="dxa"/>
          </w:tcPr>
          <w:p w:rsidR="00151DBF" w:rsidRPr="00F87BCF" w:rsidRDefault="00151DBF" w:rsidP="009C3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9F1762" w:rsidRPr="00471A36" w:rsidTr="00DF5877">
        <w:trPr>
          <w:trHeight w:val="1380"/>
        </w:trPr>
        <w:tc>
          <w:tcPr>
            <w:tcW w:w="2780" w:type="dxa"/>
            <w:vMerge/>
            <w:tcBorders>
              <w:bottom w:val="nil"/>
            </w:tcBorders>
          </w:tcPr>
          <w:p w:rsidR="009F1762" w:rsidRPr="00F87BCF" w:rsidRDefault="009F1762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59" w:type="dxa"/>
            <w:tcBorders>
              <w:bottom w:val="single" w:sz="4" w:space="0" w:color="auto"/>
            </w:tcBorders>
          </w:tcPr>
          <w:p w:rsidR="009F1762" w:rsidRDefault="009F1762" w:rsidP="00EE5D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7BCF">
              <w:rPr>
                <w:color w:val="000000"/>
              </w:rPr>
              <w:t>Защита от вибрации, шума, инфра- и ультразвука.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Защита от электромагнит</w:t>
            </w:r>
            <w:r w:rsidRPr="00F87BCF">
              <w:rPr>
                <w:color w:val="000000"/>
              </w:rPr>
              <w:softHyphen/>
              <w:t>ных излучений; зашита от постоянных электрических и магнитных полей, ла</w:t>
            </w:r>
            <w:r w:rsidRPr="00F87BCF">
              <w:rPr>
                <w:color w:val="000000"/>
              </w:rPr>
              <w:softHyphen/>
              <w:t>зерного излучения, инфракрасного (теплового) и ультрафиолетового.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Защита от радиации.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Методы и средства обеспечения электробезопасности.</w:t>
            </w:r>
          </w:p>
          <w:p w:rsidR="009F1762" w:rsidRPr="00F87BCF" w:rsidRDefault="009F1762" w:rsidP="00EE5DC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2001" w:type="dxa"/>
          </w:tcPr>
          <w:p w:rsidR="009F1762" w:rsidRPr="00F87BCF" w:rsidRDefault="009F1762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  <w:p w:rsidR="009F1762" w:rsidRPr="00F87BCF" w:rsidRDefault="009F1762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1762" w:rsidRPr="0056209E" w:rsidRDefault="009F1762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  <w:vMerge w:val="restart"/>
            <w:tcBorders>
              <w:top w:val="single" w:sz="4" w:space="0" w:color="auto"/>
              <w:bottom w:val="nil"/>
            </w:tcBorders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lastRenderedPageBreak/>
              <w:t>Тема 2.2 Защита человека от химических и биологических факторов</w:t>
            </w:r>
          </w:p>
        </w:tc>
        <w:tc>
          <w:tcPr>
            <w:tcW w:w="8759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EE5DCB" w:rsidRPr="004A4D4A" w:rsidTr="000E01DA">
        <w:trPr>
          <w:trHeight w:val="1401"/>
        </w:trPr>
        <w:tc>
          <w:tcPr>
            <w:tcW w:w="2780" w:type="dxa"/>
            <w:vMerge/>
            <w:tcBorders>
              <w:bottom w:val="nil"/>
            </w:tcBorders>
          </w:tcPr>
          <w:p w:rsidR="00EE5DCB" w:rsidRPr="00F87BCF" w:rsidRDefault="00EE5DCB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759" w:type="dxa"/>
            <w:tcBorders>
              <w:top w:val="nil"/>
            </w:tcBorders>
          </w:tcPr>
          <w:p w:rsidR="00EE5DCB" w:rsidRPr="00F87BCF" w:rsidRDefault="00EE5DCB" w:rsidP="00EE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color w:val="000000"/>
              </w:rPr>
              <w:t>Защита от загрязнения воздушной среды: вентиляция и системы венти</w:t>
            </w:r>
            <w:r w:rsidRPr="00F87BCF">
              <w:rPr>
                <w:color w:val="000000"/>
              </w:rPr>
              <w:softHyphen/>
              <w:t>ляции, основные методы и средства очистки воздуха от вредных веществ. Защита от загрязнения волной среды: методы и средства очистки воды, обеспечение качества питьевой воды.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2001" w:type="dxa"/>
            <w:vAlign w:val="center"/>
          </w:tcPr>
          <w:p w:rsidR="00EE5DCB" w:rsidRPr="00F87BCF" w:rsidRDefault="00EE5DCB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EE5DCB" w:rsidRPr="00F87BCF" w:rsidRDefault="00EE5DCB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A4D4A" w:rsidTr="00EE5DCB">
        <w:trPr>
          <w:trHeight w:val="20"/>
        </w:trPr>
        <w:tc>
          <w:tcPr>
            <w:tcW w:w="2780" w:type="dxa"/>
            <w:vMerge w:val="restart"/>
            <w:tcBorders>
              <w:top w:val="nil"/>
            </w:tcBorders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 xml:space="preserve">Тема 2.3 Защита человека от опасности механического </w:t>
            </w:r>
            <w:proofErr w:type="spellStart"/>
            <w:r w:rsidRPr="00F87BCF">
              <w:t>травмирования</w:t>
            </w:r>
            <w:proofErr w:type="spellEnd"/>
          </w:p>
        </w:tc>
        <w:tc>
          <w:tcPr>
            <w:tcW w:w="8759" w:type="dxa"/>
          </w:tcPr>
          <w:p w:rsidR="00151DBF" w:rsidRPr="00F87BCF" w:rsidRDefault="00151DBF" w:rsidP="005C2CF6"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E01DA" w:rsidRPr="004A4D4A" w:rsidTr="00DF5877">
        <w:trPr>
          <w:trHeight w:val="1666"/>
        </w:trPr>
        <w:tc>
          <w:tcPr>
            <w:tcW w:w="2780" w:type="dxa"/>
            <w:vMerge/>
          </w:tcPr>
          <w:p w:rsidR="000E01DA" w:rsidRPr="00F87BCF" w:rsidRDefault="000E01D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759" w:type="dxa"/>
          </w:tcPr>
          <w:p w:rsidR="000E01DA" w:rsidRPr="00F87BCF" w:rsidRDefault="000E01DA" w:rsidP="000E01DA">
            <w:pPr>
              <w:jc w:val="both"/>
            </w:pPr>
            <w:r w:rsidRPr="00F87BCF">
              <w:rPr>
                <w:color w:val="000000"/>
              </w:rPr>
              <w:t>Методы и средства защиты при работе с технологическим оборудова</w:t>
            </w:r>
            <w:r w:rsidRPr="00F87BCF">
              <w:rPr>
                <w:color w:val="000000"/>
              </w:rPr>
              <w:softHyphen/>
              <w:t>нием и инструментом: требования, предъявляемые к средствам защиты; ос</w:t>
            </w:r>
            <w:r w:rsidRPr="00F87BCF">
              <w:rPr>
                <w:color w:val="000000"/>
              </w:rPr>
              <w:softHyphen/>
              <w:t>новные защитные средства - оградительные устройства, предохранитель</w:t>
            </w:r>
            <w:r w:rsidRPr="00F87BCF">
              <w:rPr>
                <w:color w:val="000000"/>
              </w:rPr>
              <w:softHyphen/>
              <w:t>ные устройства, устройства аварийного отключен</w:t>
            </w:r>
            <w:r>
              <w:rPr>
                <w:color w:val="000000"/>
              </w:rPr>
              <w:t>ия, тормозные устройства и др. О</w:t>
            </w:r>
            <w:r w:rsidRPr="00F87BCF">
              <w:rPr>
                <w:color w:val="000000"/>
              </w:rPr>
              <w:t>беспечение безопасности при выполнении работ с ручным инстру</w:t>
            </w:r>
            <w:r w:rsidRPr="00F87BCF">
              <w:rPr>
                <w:color w:val="000000"/>
              </w:rPr>
              <w:softHyphen/>
              <w:t>ментом; обеспечение безопасности подъемно-транспортного оборудования.</w:t>
            </w:r>
          </w:p>
        </w:tc>
        <w:tc>
          <w:tcPr>
            <w:tcW w:w="2001" w:type="dxa"/>
            <w:vAlign w:val="center"/>
          </w:tcPr>
          <w:p w:rsidR="000E01DA" w:rsidRPr="00F87BCF" w:rsidRDefault="000E01D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0E01DA" w:rsidRPr="00F87BCF" w:rsidRDefault="000E01D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A4D4A" w:rsidTr="00EE5DCB">
        <w:trPr>
          <w:trHeight w:val="20"/>
        </w:trPr>
        <w:tc>
          <w:tcPr>
            <w:tcW w:w="2780" w:type="dxa"/>
            <w:vMerge w:val="restart"/>
          </w:tcPr>
          <w:p w:rsidR="00151DBF" w:rsidRPr="00F87BCF" w:rsidRDefault="00151DBF" w:rsidP="005C2CF6">
            <w:r w:rsidRPr="00F87BCF">
              <w:t>Тема 2.4 Защита человека от опасных факторов комплексного характера</w:t>
            </w:r>
          </w:p>
        </w:tc>
        <w:tc>
          <w:tcPr>
            <w:tcW w:w="8759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E01DA" w:rsidRPr="004A4D4A" w:rsidTr="00DF5877">
        <w:trPr>
          <w:trHeight w:val="276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0E01DA" w:rsidRPr="00F87BCF" w:rsidRDefault="000E01D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759" w:type="dxa"/>
            <w:tcBorders>
              <w:bottom w:val="single" w:sz="4" w:space="0" w:color="auto"/>
            </w:tcBorders>
          </w:tcPr>
          <w:p w:rsidR="000E01DA" w:rsidRPr="00F87BCF" w:rsidRDefault="000E01DA" w:rsidP="007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color w:val="000000"/>
              </w:rPr>
              <w:t>Пожарная защита на производственных объектах: пассивные и активные меры защиты, методы тушения пожара, огнетушащие вещества и особенно</w:t>
            </w:r>
            <w:r w:rsidRPr="00F87BCF">
              <w:rPr>
                <w:color w:val="000000"/>
              </w:rPr>
              <w:softHyphen/>
              <w:t xml:space="preserve">сти их применения. Методы защиты от статического электричества; </w:t>
            </w:r>
            <w:proofErr w:type="spellStart"/>
            <w:r w:rsidRPr="00F87BCF">
              <w:rPr>
                <w:color w:val="000000"/>
              </w:rPr>
              <w:t>молниезащита</w:t>
            </w:r>
            <w:proofErr w:type="spellEnd"/>
            <w:r w:rsidRPr="00F87BCF">
              <w:rPr>
                <w:color w:val="000000"/>
              </w:rPr>
              <w:t xml:space="preserve"> зданий и сооружений.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Методы и средства обеспечения безопас</w:t>
            </w:r>
            <w:r w:rsidRPr="00F87BCF">
              <w:rPr>
                <w:color w:val="000000"/>
              </w:rPr>
              <w:softHyphen/>
              <w:t>ности герметичных систем: предохранительные устройства, контрольно-измерительные приборы, регистрация, техническое освидетельствование и испытание сосудов и емкостей.</w:t>
            </w: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:rsidR="000E01DA" w:rsidRPr="00497962" w:rsidRDefault="000E01D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E01DA" w:rsidRPr="00F87BCF" w:rsidRDefault="000E01D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E01DA" w:rsidRPr="004A4D4A" w:rsidTr="00DF5877">
        <w:trPr>
          <w:trHeight w:val="276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0E01DA" w:rsidRPr="00F87BCF" w:rsidRDefault="000E01D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759" w:type="dxa"/>
            <w:tcBorders>
              <w:bottom w:val="single" w:sz="4" w:space="0" w:color="auto"/>
            </w:tcBorders>
          </w:tcPr>
          <w:p w:rsidR="0076381A" w:rsidRPr="0076381A" w:rsidRDefault="0076381A" w:rsidP="007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381A">
              <w:rPr>
                <w:b/>
                <w:bCs/>
              </w:rPr>
              <w:t xml:space="preserve">Практическая работа </w:t>
            </w:r>
          </w:p>
          <w:p w:rsidR="000E01DA" w:rsidRPr="005749AC" w:rsidRDefault="0076381A" w:rsidP="007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381A">
              <w:rPr>
                <w:bCs/>
              </w:rPr>
              <w:t>Разработка инструкции по охране труда</w:t>
            </w: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0E01DA" w:rsidRPr="005749AC" w:rsidRDefault="000E01D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749AC">
              <w:t>2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E01DA" w:rsidRPr="005749AC" w:rsidRDefault="000E01D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A4D4A" w:rsidTr="00EE5DCB">
        <w:trPr>
          <w:trHeight w:val="20"/>
        </w:trPr>
        <w:tc>
          <w:tcPr>
            <w:tcW w:w="11539" w:type="dxa"/>
            <w:gridSpan w:val="2"/>
          </w:tcPr>
          <w:p w:rsidR="00151DBF" w:rsidRPr="005749AC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t>Раздел 3 Обеспечение комфортных условий для трудовой деятельности</w:t>
            </w:r>
          </w:p>
        </w:tc>
        <w:tc>
          <w:tcPr>
            <w:tcW w:w="2001" w:type="dxa"/>
          </w:tcPr>
          <w:p w:rsidR="00151DBF" w:rsidRPr="005749AC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749AC">
              <w:rPr>
                <w:b/>
                <w:bCs/>
              </w:rPr>
              <w:t>9</w:t>
            </w:r>
          </w:p>
        </w:tc>
        <w:tc>
          <w:tcPr>
            <w:tcW w:w="1901" w:type="dxa"/>
            <w:vMerge/>
            <w:shd w:val="clear" w:color="auto" w:fill="auto"/>
          </w:tcPr>
          <w:p w:rsidR="00151DBF" w:rsidRPr="005749AC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A4D4A" w:rsidTr="00EE5DCB">
        <w:trPr>
          <w:trHeight w:val="20"/>
        </w:trPr>
        <w:tc>
          <w:tcPr>
            <w:tcW w:w="2780" w:type="dxa"/>
            <w:vMerge w:val="restart"/>
          </w:tcPr>
          <w:p w:rsidR="00151DBF" w:rsidRPr="005749AC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749AC">
              <w:t>Тема 3.1 Микроклимат помещений</w:t>
            </w:r>
          </w:p>
        </w:tc>
        <w:tc>
          <w:tcPr>
            <w:tcW w:w="8759" w:type="dxa"/>
          </w:tcPr>
          <w:p w:rsidR="00151DBF" w:rsidRPr="005749AC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749AC">
              <w:rPr>
                <w:b/>
                <w:bCs/>
              </w:rPr>
              <w:t>Содержание</w:t>
            </w:r>
          </w:p>
        </w:tc>
        <w:tc>
          <w:tcPr>
            <w:tcW w:w="2001" w:type="dxa"/>
          </w:tcPr>
          <w:p w:rsidR="00151DBF" w:rsidRPr="005749AC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5749AC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A4D4A" w:rsidTr="00EE5DCB">
        <w:trPr>
          <w:trHeight w:val="20"/>
        </w:trPr>
        <w:tc>
          <w:tcPr>
            <w:tcW w:w="2780" w:type="dxa"/>
            <w:vMerge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759" w:type="dxa"/>
          </w:tcPr>
          <w:p w:rsidR="00151DBF" w:rsidRPr="00F87BCF" w:rsidRDefault="00151DBF" w:rsidP="0076381A">
            <w:pPr>
              <w:jc w:val="both"/>
            </w:pPr>
            <w:r w:rsidRPr="00F87BCF">
              <w:t>Параметры микроклимата и их гигиеническое нормирование.</w:t>
            </w:r>
            <w:r w:rsidRPr="00F87BCF">
              <w:rPr>
                <w:color w:val="000000"/>
              </w:rPr>
              <w:t xml:space="preserve"> Влияние климата на здоровье человека. Методы обес</w:t>
            </w:r>
            <w:r w:rsidRPr="00F87BCF">
              <w:rPr>
                <w:color w:val="000000"/>
              </w:rPr>
              <w:softHyphen/>
              <w:t>печения комфортных климатических условий в рабочих помещениях.</w:t>
            </w:r>
          </w:p>
        </w:tc>
        <w:tc>
          <w:tcPr>
            <w:tcW w:w="2001" w:type="dxa"/>
            <w:vAlign w:val="center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A4D4A" w:rsidTr="00EE5DCB">
        <w:trPr>
          <w:trHeight w:val="20"/>
        </w:trPr>
        <w:tc>
          <w:tcPr>
            <w:tcW w:w="2780" w:type="dxa"/>
            <w:vMerge w:val="restart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3.2 Освещение</w:t>
            </w:r>
          </w:p>
        </w:tc>
        <w:tc>
          <w:tcPr>
            <w:tcW w:w="8759" w:type="dxa"/>
          </w:tcPr>
          <w:p w:rsidR="00151DBF" w:rsidRPr="00F87BCF" w:rsidRDefault="00151DBF" w:rsidP="007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A4D4A" w:rsidTr="00EE5DCB">
        <w:trPr>
          <w:trHeight w:val="20"/>
        </w:trPr>
        <w:tc>
          <w:tcPr>
            <w:tcW w:w="2780" w:type="dxa"/>
            <w:vMerge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759" w:type="dxa"/>
          </w:tcPr>
          <w:p w:rsidR="00151DBF" w:rsidRDefault="00151DBF" w:rsidP="007638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7BCF">
              <w:rPr>
                <w:b/>
                <w:bCs/>
              </w:rPr>
              <w:t>Практическая работа</w:t>
            </w:r>
            <w:r w:rsidRPr="00F87BCF">
              <w:rPr>
                <w:color w:val="000000"/>
              </w:rPr>
              <w:t xml:space="preserve"> Исследование производственного освещения</w:t>
            </w:r>
            <w:r>
              <w:rPr>
                <w:color w:val="000000"/>
              </w:rPr>
              <w:t>:</w:t>
            </w:r>
          </w:p>
          <w:p w:rsidR="00151DBF" w:rsidRPr="00F87BCF" w:rsidRDefault="00151DBF" w:rsidP="007638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х</w:t>
            </w:r>
            <w:r w:rsidRPr="00F87BCF">
              <w:rPr>
                <w:color w:val="000000"/>
              </w:rPr>
              <w:t xml:space="preserve">арактеристики освещения и световой среды. Виды освещения и его нормирование. </w:t>
            </w:r>
          </w:p>
          <w:p w:rsidR="00151DBF" w:rsidRPr="00F87BCF" w:rsidRDefault="00151DBF" w:rsidP="007638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7BCF">
              <w:rPr>
                <w:color w:val="000000"/>
              </w:rPr>
              <w:t>Искусственные источники света и светильники. Организа</w:t>
            </w:r>
            <w:r w:rsidRPr="00F87BCF">
              <w:rPr>
                <w:color w:val="000000"/>
              </w:rPr>
              <w:softHyphen/>
              <w:t>ция рабочего места для создания комфортных зрительных условий.  Расчет освещения.</w:t>
            </w:r>
          </w:p>
        </w:tc>
        <w:tc>
          <w:tcPr>
            <w:tcW w:w="2001" w:type="dxa"/>
            <w:vAlign w:val="center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A4D4A" w:rsidTr="00EE5DCB">
        <w:trPr>
          <w:trHeight w:val="20"/>
        </w:trPr>
        <w:tc>
          <w:tcPr>
            <w:tcW w:w="2780" w:type="dxa"/>
            <w:vMerge w:val="restart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Раздел 4 Психофизиологические и эргономические основы безопасности труда</w:t>
            </w:r>
          </w:p>
        </w:tc>
        <w:tc>
          <w:tcPr>
            <w:tcW w:w="8759" w:type="dxa"/>
          </w:tcPr>
          <w:p w:rsidR="00151DBF" w:rsidRPr="00F87BCF" w:rsidRDefault="00151DBF" w:rsidP="007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A4D4A" w:rsidTr="00EE5DCB">
        <w:trPr>
          <w:trHeight w:val="20"/>
        </w:trPr>
        <w:tc>
          <w:tcPr>
            <w:tcW w:w="2780" w:type="dxa"/>
            <w:vMerge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59" w:type="dxa"/>
          </w:tcPr>
          <w:p w:rsidR="00151DBF" w:rsidRPr="00F87BCF" w:rsidRDefault="00151DBF" w:rsidP="007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color w:val="000000"/>
              </w:rPr>
              <w:t>Психические процессы, свойства и состояния, влияющие на безопас</w:t>
            </w:r>
            <w:r w:rsidRPr="00F87BCF">
              <w:rPr>
                <w:color w:val="000000"/>
              </w:rPr>
              <w:softHyphen/>
              <w:t>ность труда. Виды и условия трудовой деятельности: виды трудовой дея</w:t>
            </w:r>
            <w:r w:rsidRPr="00F87BCF">
              <w:rPr>
                <w:color w:val="000000"/>
              </w:rPr>
              <w:softHyphen/>
              <w:t>тельности, классификация условий трудовой деятельности по тяжести и на</w:t>
            </w:r>
            <w:r w:rsidRPr="00F87BCF">
              <w:rPr>
                <w:color w:val="000000"/>
              </w:rPr>
              <w:softHyphen/>
              <w:t>пряженности трудового процесса, классификация условий труда по факто</w:t>
            </w:r>
            <w:r w:rsidRPr="00F87BCF">
              <w:rPr>
                <w:color w:val="000000"/>
              </w:rPr>
              <w:softHyphen/>
              <w:t>рам производственной среды. Основные психические причины травматиз</w:t>
            </w:r>
            <w:r w:rsidRPr="00F87BCF">
              <w:rPr>
                <w:color w:val="000000"/>
              </w:rPr>
              <w:softHyphen/>
              <w:t xml:space="preserve">ма. Антропометрические, сенсомоторные и энергетические характеристики человека. </w:t>
            </w:r>
          </w:p>
        </w:tc>
        <w:tc>
          <w:tcPr>
            <w:tcW w:w="2001" w:type="dxa"/>
            <w:vAlign w:val="center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A4D4A" w:rsidTr="00EE5DCB">
        <w:trPr>
          <w:trHeight w:val="20"/>
        </w:trPr>
        <w:tc>
          <w:tcPr>
            <w:tcW w:w="11539" w:type="dxa"/>
            <w:gridSpan w:val="2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lastRenderedPageBreak/>
              <w:t xml:space="preserve">Раздел 5 </w:t>
            </w:r>
            <w:r>
              <w:rPr>
                <w:b/>
                <w:bCs/>
              </w:rPr>
              <w:t xml:space="preserve"> </w:t>
            </w:r>
            <w:r w:rsidRPr="00F87BCF">
              <w:rPr>
                <w:b/>
                <w:bCs/>
              </w:rPr>
              <w:t>Управление безопасностью труда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  <w:vMerge w:val="restart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5.1 Правовые, нормативные и организационные основы безопасности труда</w:t>
            </w:r>
          </w:p>
        </w:tc>
        <w:tc>
          <w:tcPr>
            <w:tcW w:w="8759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2001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6381A" w:rsidRPr="00471A36" w:rsidTr="0076381A">
        <w:trPr>
          <w:trHeight w:val="3061"/>
        </w:trPr>
        <w:tc>
          <w:tcPr>
            <w:tcW w:w="2780" w:type="dxa"/>
            <w:vMerge/>
          </w:tcPr>
          <w:p w:rsidR="0076381A" w:rsidRPr="00F87BCF" w:rsidRDefault="0076381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59" w:type="dxa"/>
          </w:tcPr>
          <w:p w:rsidR="0076381A" w:rsidRPr="00F87BCF" w:rsidRDefault="0076381A" w:rsidP="0076381A">
            <w:pPr>
              <w:jc w:val="both"/>
            </w:pPr>
            <w:r w:rsidRPr="00F87BCF">
              <w:t>Правовые и нормативные основы безопасности труда: Федеральный за</w:t>
            </w:r>
            <w:r w:rsidRPr="00F87BCF">
              <w:softHyphen/>
              <w:t>кон «Об основах охраны труда в РФ», Трудовой кодекс, гигиенические нормативы, санитарные нормы, санитарные нормы и правила, правила безопасности, система строительных норм и правил. Структура системы стандартов безопасности труда Госстандарта России.</w:t>
            </w:r>
            <w:r>
              <w:t xml:space="preserve"> </w:t>
            </w:r>
            <w:r w:rsidRPr="00F87BCF">
              <w:rPr>
                <w:color w:val="000000"/>
              </w:rPr>
              <w:t>Организационные основы безопасности труда: органы управления безо</w:t>
            </w:r>
            <w:r w:rsidRPr="00F87BCF">
              <w:rPr>
                <w:color w:val="000000"/>
              </w:rPr>
              <w:softHyphen/>
              <w:t>пасностью труда, надзора и контроля за безопасностью труда, обучение, инструктаж и проверка знаний по охране труда; аттестация рабочих мест по условиям труда и сертификация производственных объектов на соответст</w:t>
            </w:r>
            <w:r w:rsidRPr="00F87BCF">
              <w:rPr>
                <w:color w:val="000000"/>
              </w:rPr>
              <w:softHyphen/>
              <w:t>вие требованиям по охране труда; расследование и учет несчастных случаев на производстве, анализ травматизма; ответственность за нарушение требо</w:t>
            </w:r>
            <w:r w:rsidRPr="00F87BCF">
              <w:rPr>
                <w:color w:val="000000"/>
              </w:rPr>
              <w:softHyphen/>
              <w:t>ваний по безопасности труда.</w:t>
            </w:r>
          </w:p>
        </w:tc>
        <w:tc>
          <w:tcPr>
            <w:tcW w:w="2001" w:type="dxa"/>
            <w:vAlign w:val="center"/>
          </w:tcPr>
          <w:p w:rsidR="0076381A" w:rsidRPr="00F87BCF" w:rsidRDefault="0076381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76381A" w:rsidRPr="00F87BCF" w:rsidRDefault="0076381A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  <w:vMerge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59" w:type="dxa"/>
          </w:tcPr>
          <w:p w:rsidR="00151DBF" w:rsidRPr="00CA2E1E" w:rsidRDefault="00151DBF" w:rsidP="005C2CF6">
            <w:pPr>
              <w:rPr>
                <w:b/>
                <w:bCs/>
              </w:rPr>
            </w:pPr>
            <w:r w:rsidRPr="00F87BCF">
              <w:rPr>
                <w:b/>
                <w:bCs/>
              </w:rPr>
              <w:t>Практическая работа</w:t>
            </w:r>
          </w:p>
        </w:tc>
        <w:tc>
          <w:tcPr>
            <w:tcW w:w="2001" w:type="dxa"/>
            <w:vMerge w:val="restart"/>
          </w:tcPr>
          <w:p w:rsidR="00151DBF" w:rsidRPr="00D14D46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14D46">
              <w:t>4</w:t>
            </w: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  <w:vMerge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59" w:type="dxa"/>
          </w:tcPr>
          <w:p w:rsidR="00151DBF" w:rsidRPr="00CA2E1E" w:rsidRDefault="00151DBF" w:rsidP="005C2CF6">
            <w:pPr>
              <w:rPr>
                <w:b/>
                <w:bCs/>
              </w:rPr>
            </w:pPr>
            <w:r w:rsidRPr="00F87BCF">
              <w:rPr>
                <w:color w:val="000000"/>
              </w:rPr>
              <w:t>Анализ причин несчастных случаев на  производстве</w:t>
            </w:r>
          </w:p>
        </w:tc>
        <w:tc>
          <w:tcPr>
            <w:tcW w:w="2001" w:type="dxa"/>
            <w:vMerge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  <w:vMerge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59" w:type="dxa"/>
          </w:tcPr>
          <w:p w:rsidR="00151DBF" w:rsidRPr="00F87BCF" w:rsidRDefault="00151DBF" w:rsidP="005C2CF6">
            <w:pPr>
              <w:rPr>
                <w:color w:val="000000"/>
              </w:rPr>
            </w:pPr>
            <w:r w:rsidRPr="00F87BCF">
              <w:t>Процедура аттестации рабочих мест</w:t>
            </w:r>
          </w:p>
        </w:tc>
        <w:tc>
          <w:tcPr>
            <w:tcW w:w="2001" w:type="dxa"/>
            <w:vMerge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71A36" w:rsidTr="00EE5DCB">
        <w:trPr>
          <w:trHeight w:val="20"/>
        </w:trPr>
        <w:tc>
          <w:tcPr>
            <w:tcW w:w="11539" w:type="dxa"/>
            <w:gridSpan w:val="2"/>
          </w:tcPr>
          <w:p w:rsidR="00151DBF" w:rsidRPr="00D14D46" w:rsidRDefault="00151DBF" w:rsidP="005C2CF6">
            <w:pPr>
              <w:rPr>
                <w:b/>
                <w:color w:val="000000"/>
              </w:rPr>
            </w:pPr>
          </w:p>
        </w:tc>
        <w:tc>
          <w:tcPr>
            <w:tcW w:w="2001" w:type="dxa"/>
          </w:tcPr>
          <w:p w:rsidR="00151DBF" w:rsidRPr="00D14D46" w:rsidRDefault="00EF6D3D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</w:tc>
        <w:tc>
          <w:tcPr>
            <w:tcW w:w="8759" w:type="dxa"/>
          </w:tcPr>
          <w:p w:rsidR="00151DBF" w:rsidRPr="00417567" w:rsidRDefault="00151DBF" w:rsidP="00084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 xml:space="preserve">Итого </w:t>
            </w:r>
            <w:r w:rsidR="00084910">
              <w:rPr>
                <w:b/>
                <w:bCs/>
              </w:rPr>
              <w:t>часов</w:t>
            </w:r>
            <w:r w:rsidRPr="00417567">
              <w:rPr>
                <w:b/>
                <w:bCs/>
              </w:rPr>
              <w:t xml:space="preserve">, в том числе </w:t>
            </w:r>
          </w:p>
        </w:tc>
        <w:tc>
          <w:tcPr>
            <w:tcW w:w="2001" w:type="dxa"/>
            <w:vAlign w:val="center"/>
          </w:tcPr>
          <w:p w:rsidR="00151DBF" w:rsidRPr="00BA3B5C" w:rsidRDefault="00084910" w:rsidP="005C2CF6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</w:tcPr>
          <w:p w:rsidR="00151DBF" w:rsidRDefault="00151DBF" w:rsidP="005C2CF6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59" w:type="dxa"/>
          </w:tcPr>
          <w:p w:rsidR="00151DBF" w:rsidRPr="00417567" w:rsidRDefault="00084910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="00151DBF" w:rsidRPr="00417567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2001" w:type="dxa"/>
            <w:vAlign w:val="center"/>
          </w:tcPr>
          <w:p w:rsidR="00151DBF" w:rsidRPr="00BA3B5C" w:rsidRDefault="00151DBF" w:rsidP="005C2CF6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84910">
              <w:rPr>
                <w:b/>
              </w:rPr>
              <w:t>0</w:t>
            </w:r>
            <w:r>
              <w:rPr>
                <w:b/>
              </w:rPr>
              <w:t xml:space="preserve"> </w:t>
            </w: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1DBF" w:rsidRPr="00471A36" w:rsidTr="00EE5DCB">
        <w:trPr>
          <w:trHeight w:val="20"/>
        </w:trPr>
        <w:tc>
          <w:tcPr>
            <w:tcW w:w="2780" w:type="dxa"/>
          </w:tcPr>
          <w:p w:rsidR="00151DBF" w:rsidRDefault="00151DBF" w:rsidP="005C2CF6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59" w:type="dxa"/>
          </w:tcPr>
          <w:p w:rsidR="00151DBF" w:rsidRPr="00417567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>самостоятельная работа</w:t>
            </w:r>
          </w:p>
        </w:tc>
        <w:tc>
          <w:tcPr>
            <w:tcW w:w="2001" w:type="dxa"/>
            <w:vAlign w:val="center"/>
          </w:tcPr>
          <w:p w:rsidR="00151DBF" w:rsidRPr="00BA3B5C" w:rsidRDefault="00084910" w:rsidP="005C2CF6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151DBF" w:rsidRPr="00F87BCF" w:rsidRDefault="00151DBF" w:rsidP="005C2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16"/>
          <w:szCs w:val="16"/>
        </w:rPr>
      </w:pPr>
    </w:p>
    <w:p w:rsidR="003C2AA5" w:rsidRPr="009F35F5" w:rsidRDefault="003C2AA5" w:rsidP="003C2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3C2AA5" w:rsidRPr="005C1794" w:rsidSect="00A44AD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C2AA5" w:rsidRPr="005C1794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5C1794">
        <w:rPr>
          <w:b/>
          <w:bCs/>
          <w:caps/>
          <w:sz w:val="28"/>
          <w:szCs w:val="28"/>
        </w:rPr>
        <w:lastRenderedPageBreak/>
        <w:t>3. условия реализации</w:t>
      </w:r>
      <w:r>
        <w:rPr>
          <w:b/>
          <w:bCs/>
          <w:caps/>
          <w:sz w:val="28"/>
          <w:szCs w:val="28"/>
        </w:rPr>
        <w:t xml:space="preserve"> УЧЕБНОЙ </w:t>
      </w:r>
      <w:r w:rsidRPr="005C1794">
        <w:rPr>
          <w:b/>
          <w:bCs/>
          <w:caps/>
          <w:sz w:val="28"/>
          <w:szCs w:val="28"/>
        </w:rPr>
        <w:t>дисциплины</w:t>
      </w: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3C2AA5" w:rsidRPr="00A7001E" w:rsidRDefault="004746FE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р</w:t>
      </w:r>
      <w:r w:rsidR="003C2AA5" w:rsidRPr="00A7001E">
        <w:rPr>
          <w:sz w:val="28"/>
          <w:szCs w:val="28"/>
        </w:rPr>
        <w:t>еализаци</w:t>
      </w:r>
      <w:r>
        <w:rPr>
          <w:sz w:val="28"/>
          <w:szCs w:val="28"/>
        </w:rPr>
        <w:t>и</w:t>
      </w:r>
      <w:r w:rsidR="003C2AA5" w:rsidRPr="00A7001E">
        <w:rPr>
          <w:sz w:val="28"/>
          <w:szCs w:val="28"/>
        </w:rPr>
        <w:t xml:space="preserve"> </w:t>
      </w:r>
      <w:r w:rsidR="003C2AA5">
        <w:rPr>
          <w:sz w:val="28"/>
          <w:szCs w:val="28"/>
        </w:rPr>
        <w:t xml:space="preserve">учебной </w:t>
      </w:r>
      <w:r w:rsidR="003C2AA5" w:rsidRPr="00A7001E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>имеется</w:t>
      </w:r>
      <w:r w:rsidR="003C2AA5" w:rsidRPr="00A7001E">
        <w:rPr>
          <w:sz w:val="28"/>
          <w:szCs w:val="28"/>
        </w:rPr>
        <w:t xml:space="preserve"> учебн</w:t>
      </w:r>
      <w:r>
        <w:rPr>
          <w:sz w:val="28"/>
          <w:szCs w:val="28"/>
        </w:rPr>
        <w:t>ый</w:t>
      </w:r>
      <w:r w:rsidR="003C2AA5" w:rsidRPr="00A7001E">
        <w:rPr>
          <w:sz w:val="28"/>
          <w:szCs w:val="28"/>
        </w:rPr>
        <w:t xml:space="preserve"> кабинет «</w:t>
      </w:r>
      <w:r w:rsidR="003B30C2">
        <w:rPr>
          <w:sz w:val="28"/>
          <w:szCs w:val="28"/>
        </w:rPr>
        <w:t>Охрана труда</w:t>
      </w:r>
      <w:r w:rsidR="003C2AA5" w:rsidRPr="00A7001E">
        <w:rPr>
          <w:sz w:val="28"/>
          <w:szCs w:val="28"/>
        </w:rPr>
        <w:t>».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Оборудование учебного кабинета: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посадочные места по количеству обучающихся;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преподавателя.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Технические средства обучения: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A7001E">
        <w:rPr>
          <w:sz w:val="28"/>
          <w:szCs w:val="28"/>
        </w:rPr>
        <w:t>мультимедиапроектор</w:t>
      </w:r>
      <w:proofErr w:type="spellEnd"/>
      <w:r w:rsidRPr="00A7001E">
        <w:rPr>
          <w:sz w:val="28"/>
          <w:szCs w:val="28"/>
        </w:rPr>
        <w:t>.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C2AA5" w:rsidRPr="008A6D9E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8A6D9E">
        <w:rPr>
          <w:b/>
          <w:bCs/>
          <w:sz w:val="28"/>
          <w:szCs w:val="28"/>
        </w:rPr>
        <w:t>3.2. И</w:t>
      </w:r>
      <w:r>
        <w:rPr>
          <w:b/>
          <w:bCs/>
          <w:sz w:val="28"/>
          <w:szCs w:val="28"/>
        </w:rPr>
        <w:t xml:space="preserve">нформационное обеспечение </w:t>
      </w:r>
      <w:r w:rsidRPr="008A6D9E">
        <w:rPr>
          <w:b/>
          <w:bCs/>
          <w:sz w:val="28"/>
          <w:szCs w:val="28"/>
        </w:rPr>
        <w:t>обучения</w:t>
      </w: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B30C2" w:rsidRDefault="003B30C2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C2AA5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55E78">
        <w:rPr>
          <w:b/>
          <w:bCs/>
          <w:sz w:val="28"/>
          <w:szCs w:val="28"/>
        </w:rPr>
        <w:t>Основные источники:</w:t>
      </w:r>
    </w:p>
    <w:p w:rsidR="007C77C4" w:rsidRDefault="00762CEC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62CEC">
        <w:rPr>
          <w:sz w:val="28"/>
          <w:szCs w:val="28"/>
        </w:rPr>
        <w:t xml:space="preserve">Сафонов, А. А.  Охрана труда: учебник и практикум для среднего профессионального образования / А. А. Сафонов, М. А. Сафонова. — Москва: Издательство </w:t>
      </w:r>
      <w:proofErr w:type="spellStart"/>
      <w:r w:rsidRPr="00762CEC">
        <w:rPr>
          <w:sz w:val="28"/>
          <w:szCs w:val="28"/>
        </w:rPr>
        <w:t>Юрайт</w:t>
      </w:r>
      <w:proofErr w:type="spellEnd"/>
      <w:r w:rsidRPr="00762CEC">
        <w:rPr>
          <w:sz w:val="28"/>
          <w:szCs w:val="28"/>
        </w:rPr>
        <w:t xml:space="preserve">, 2023. — 485 с. — (Профессиональное образование). — ISBN 978-5-534-18090-9. — Текст: электронный // Образовательная платформа </w:t>
      </w:r>
      <w:proofErr w:type="spellStart"/>
      <w:r w:rsidRPr="00762CEC">
        <w:rPr>
          <w:sz w:val="28"/>
          <w:szCs w:val="28"/>
        </w:rPr>
        <w:t>Юрайт</w:t>
      </w:r>
      <w:proofErr w:type="spellEnd"/>
      <w:r w:rsidRPr="00762CEC">
        <w:rPr>
          <w:sz w:val="28"/>
          <w:szCs w:val="28"/>
        </w:rPr>
        <w:t xml:space="preserve"> [сайт]. — URL: https://urait.ru/bcode/534258 </w:t>
      </w:r>
    </w:p>
    <w:p w:rsidR="003C2AA5" w:rsidRPr="003B30C2" w:rsidRDefault="003B30C2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B30C2">
        <w:rPr>
          <w:b/>
          <w:sz w:val="28"/>
          <w:szCs w:val="28"/>
        </w:rPr>
        <w:t>Дополнительные источники:</w:t>
      </w:r>
    </w:p>
    <w:p w:rsidR="007C77C4" w:rsidRDefault="007C77C4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7C77C4">
        <w:rPr>
          <w:sz w:val="28"/>
          <w:szCs w:val="28"/>
        </w:rPr>
        <w:t xml:space="preserve">Охрана труда: Учебник. – 5-е изд., </w:t>
      </w:r>
      <w:proofErr w:type="spellStart"/>
      <w:r w:rsidRPr="007C77C4">
        <w:rPr>
          <w:sz w:val="28"/>
          <w:szCs w:val="28"/>
        </w:rPr>
        <w:t>перераб</w:t>
      </w:r>
      <w:proofErr w:type="spellEnd"/>
      <w:r w:rsidRPr="007C77C4">
        <w:rPr>
          <w:sz w:val="28"/>
          <w:szCs w:val="28"/>
        </w:rPr>
        <w:t>. и доп. – М.: Форум, 2018. – 512 с.: ил.-(Профессиональное образование)</w:t>
      </w:r>
    </w:p>
    <w:p w:rsidR="003C2AA5" w:rsidRDefault="003B30C2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Интернет -ресурсы</w:t>
      </w:r>
    </w:p>
    <w:p w:rsidR="003C2AA5" w:rsidRPr="003B30C2" w:rsidRDefault="003B30C2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caps/>
          <w:sz w:val="28"/>
          <w:szCs w:val="28"/>
        </w:rPr>
      </w:pPr>
      <w:r w:rsidRPr="003B30C2">
        <w:rPr>
          <w:bCs/>
          <w:sz w:val="28"/>
          <w:szCs w:val="28"/>
          <w:lang w:val="en-US"/>
        </w:rPr>
        <w:t>www</w:t>
      </w:r>
      <w:r w:rsidRPr="003B30C2">
        <w:rPr>
          <w:bCs/>
          <w:sz w:val="28"/>
          <w:szCs w:val="28"/>
        </w:rPr>
        <w:t>.</w:t>
      </w:r>
      <w:proofErr w:type="spellStart"/>
      <w:r w:rsidRPr="003B30C2">
        <w:rPr>
          <w:bCs/>
          <w:sz w:val="28"/>
          <w:szCs w:val="28"/>
          <w:lang w:val="en-US"/>
        </w:rPr>
        <w:t>znakcomplect</w:t>
      </w:r>
      <w:proofErr w:type="spellEnd"/>
      <w:r w:rsidRPr="003B30C2">
        <w:rPr>
          <w:bCs/>
          <w:sz w:val="28"/>
          <w:szCs w:val="28"/>
        </w:rPr>
        <w:t>.</w:t>
      </w:r>
      <w:proofErr w:type="spellStart"/>
      <w:r w:rsidRPr="003B30C2">
        <w:rPr>
          <w:bCs/>
          <w:sz w:val="28"/>
          <w:szCs w:val="28"/>
          <w:lang w:val="en-US"/>
        </w:rPr>
        <w:t>ru</w:t>
      </w:r>
      <w:proofErr w:type="spellEnd"/>
      <w:r w:rsidRPr="003B30C2">
        <w:rPr>
          <w:bCs/>
          <w:sz w:val="28"/>
          <w:szCs w:val="28"/>
        </w:rPr>
        <w:t>/</w:t>
      </w:r>
      <w:proofErr w:type="spellStart"/>
      <w:r w:rsidRPr="003B30C2">
        <w:rPr>
          <w:bCs/>
          <w:sz w:val="28"/>
          <w:szCs w:val="28"/>
          <w:lang w:val="en-US"/>
        </w:rPr>
        <w:t>sovremennye</w:t>
      </w:r>
      <w:proofErr w:type="spellEnd"/>
      <w:r w:rsidRPr="003B30C2">
        <w:rPr>
          <w:bCs/>
          <w:sz w:val="28"/>
          <w:szCs w:val="28"/>
        </w:rPr>
        <w:t>-</w:t>
      </w:r>
      <w:proofErr w:type="spellStart"/>
      <w:r w:rsidRPr="003B30C2">
        <w:rPr>
          <w:bCs/>
          <w:sz w:val="28"/>
          <w:szCs w:val="28"/>
          <w:lang w:val="en-US"/>
        </w:rPr>
        <w:t>normativno</w:t>
      </w:r>
      <w:proofErr w:type="spellEnd"/>
      <w:r w:rsidRPr="003B30C2">
        <w:rPr>
          <w:bCs/>
          <w:sz w:val="28"/>
          <w:szCs w:val="28"/>
        </w:rPr>
        <w:t>-</w:t>
      </w:r>
      <w:proofErr w:type="spellStart"/>
      <w:r w:rsidRPr="003B30C2">
        <w:rPr>
          <w:bCs/>
          <w:sz w:val="28"/>
          <w:szCs w:val="28"/>
          <w:lang w:val="en-US"/>
        </w:rPr>
        <w:t>organizacionnye</w:t>
      </w:r>
      <w:proofErr w:type="spellEnd"/>
      <w:r w:rsidRPr="003B30C2">
        <w:rPr>
          <w:bCs/>
          <w:sz w:val="28"/>
          <w:szCs w:val="28"/>
        </w:rPr>
        <w:t xml:space="preserve">- .    </w:t>
      </w:r>
    </w:p>
    <w:p w:rsidR="003B30C2" w:rsidRPr="00390B66" w:rsidRDefault="003B30C2" w:rsidP="003B30C2">
      <w:pPr>
        <w:rPr>
          <w:sz w:val="28"/>
          <w:szCs w:val="28"/>
          <w:lang w:val="en-US"/>
        </w:rPr>
      </w:pPr>
      <w:r w:rsidRPr="003B30C2">
        <w:rPr>
          <w:sz w:val="28"/>
          <w:szCs w:val="28"/>
          <w:lang w:val="en-US"/>
        </w:rPr>
        <w:t>resteg.com/ohrana/.../568-ponyatie-oxrana-truda-socialnaya-i.html</w:t>
      </w:r>
    </w:p>
    <w:p w:rsidR="003B30C2" w:rsidRPr="00390B66" w:rsidRDefault="003B30C2" w:rsidP="003B30C2">
      <w:pPr>
        <w:rPr>
          <w:sz w:val="28"/>
          <w:szCs w:val="28"/>
          <w:lang w:val="en-US"/>
        </w:rPr>
      </w:pPr>
    </w:p>
    <w:p w:rsidR="003B30C2" w:rsidRPr="00390B66" w:rsidRDefault="003B30C2" w:rsidP="003B30C2">
      <w:pPr>
        <w:rPr>
          <w:sz w:val="28"/>
          <w:szCs w:val="28"/>
          <w:lang w:val="en-US"/>
        </w:rPr>
      </w:pPr>
    </w:p>
    <w:p w:rsidR="003B30C2" w:rsidRPr="00390B66" w:rsidRDefault="003B30C2" w:rsidP="003B30C2">
      <w:pPr>
        <w:rPr>
          <w:sz w:val="28"/>
          <w:szCs w:val="28"/>
          <w:lang w:val="en-US"/>
        </w:rPr>
      </w:pPr>
    </w:p>
    <w:p w:rsidR="003B30C2" w:rsidRPr="003B30C2" w:rsidRDefault="003B30C2" w:rsidP="003B30C2">
      <w:pPr>
        <w:rPr>
          <w:lang w:val="en-US"/>
        </w:rPr>
      </w:pPr>
    </w:p>
    <w:p w:rsidR="003B30C2" w:rsidRPr="003B30C2" w:rsidRDefault="003B30C2" w:rsidP="003B30C2">
      <w:pPr>
        <w:rPr>
          <w:lang w:val="en-US"/>
        </w:rPr>
      </w:pPr>
    </w:p>
    <w:p w:rsidR="003C2AA5" w:rsidRPr="00390B66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  <w:lang w:val="en-US"/>
        </w:rPr>
      </w:pPr>
    </w:p>
    <w:p w:rsidR="003C2AA5" w:rsidRPr="003B30C2" w:rsidRDefault="003C2AA5" w:rsidP="003C2AA5">
      <w:pPr>
        <w:rPr>
          <w:lang w:val="en-US"/>
        </w:rPr>
      </w:pPr>
    </w:p>
    <w:p w:rsidR="007C77C4" w:rsidRPr="00F71C7F" w:rsidRDefault="007C77C4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  <w:lang w:val="en-US"/>
        </w:rPr>
        <w:sectPr w:rsidR="007C77C4" w:rsidRPr="00F71C7F" w:rsidSect="00A44A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2AA5" w:rsidRPr="00AE1F24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E1F24">
        <w:rPr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9297" w:type="dxa"/>
        <w:tblLook w:val="04A0" w:firstRow="1" w:lastRow="0" w:firstColumn="1" w:lastColumn="0" w:noHBand="0" w:noVBand="1"/>
      </w:tblPr>
      <w:tblGrid>
        <w:gridCol w:w="3386"/>
        <w:gridCol w:w="3027"/>
        <w:gridCol w:w="2884"/>
      </w:tblGrid>
      <w:tr w:rsidR="007C77C4" w:rsidRPr="00D60AF1" w:rsidTr="003D307B">
        <w:trPr>
          <w:trHeight w:val="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C4" w:rsidRPr="00D60AF1" w:rsidRDefault="007C77C4" w:rsidP="001A7E4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60AF1">
              <w:rPr>
                <w:rFonts w:eastAsia="Times New Roman"/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C4" w:rsidRPr="00D60AF1" w:rsidRDefault="007C77C4" w:rsidP="001A7E4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60AF1">
              <w:rPr>
                <w:rFonts w:eastAsia="Times New Roman"/>
                <w:b/>
                <w:bCs/>
                <w:color w:val="000000"/>
              </w:rPr>
              <w:t>Критерии оценки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C4" w:rsidRPr="00D60AF1" w:rsidRDefault="007C77C4" w:rsidP="001A7E4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60AF1">
              <w:rPr>
                <w:rFonts w:eastAsia="Times New Roman"/>
                <w:b/>
                <w:bCs/>
                <w:color w:val="000000"/>
              </w:rPr>
              <w:t>Методы оценки</w:t>
            </w:r>
          </w:p>
        </w:tc>
      </w:tr>
      <w:tr w:rsidR="003D307B" w:rsidRPr="00D60AF1" w:rsidTr="003D307B">
        <w:trPr>
          <w:trHeight w:val="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07B" w:rsidRDefault="003D307B" w:rsidP="003D307B">
            <w:r w:rsidRPr="00D60AF1">
              <w:rPr>
                <w:rFonts w:eastAsia="Times New Roman"/>
                <w:b/>
                <w:bCs/>
                <w:color w:val="000000"/>
              </w:rPr>
              <w:t>Перечень знаний, осваиваемых в рамках дисциплины:</w:t>
            </w:r>
            <w:r w:rsidRPr="00D60AF1">
              <w:rPr>
                <w:rFonts w:eastAsia="Times New Roman"/>
                <w:color w:val="000000"/>
              </w:rPr>
              <w:br/>
              <w:t xml:space="preserve">- </w:t>
            </w:r>
            <w:r w:rsidRPr="00AD1270">
              <w:rPr>
                <w:iCs/>
                <w:lang w:eastAsia="en-US"/>
              </w:rPr>
              <w:t>а</w:t>
            </w:r>
            <w:r w:rsidRPr="00AD1270">
              <w:rPr>
                <w:bCs/>
                <w:lang w:eastAsia="en-US"/>
              </w:rPr>
              <w:t xml:space="preserve">ктуальный профессиональный </w:t>
            </w:r>
            <w:r w:rsidRPr="00AD1270">
              <w:rPr>
                <w:bCs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  <w:p w:rsidR="003D307B" w:rsidRDefault="003D307B" w:rsidP="003D307B">
            <w:r w:rsidRPr="00AD1270">
              <w:rPr>
                <w:bCs/>
                <w:lang w:eastAsia="en-US"/>
              </w:rPr>
              <w:t xml:space="preserve">основные источники информации </w:t>
            </w:r>
            <w:r w:rsidRPr="00AD1270">
              <w:rPr>
                <w:bCs/>
                <w:lang w:eastAsia="en-US"/>
              </w:rPr>
              <w:br/>
              <w:t xml:space="preserve">и ресурсы для решения задач и проблем </w:t>
            </w:r>
            <w:r w:rsidRPr="00AD1270">
              <w:rPr>
                <w:bCs/>
                <w:lang w:eastAsia="en-US"/>
              </w:rPr>
              <w:br/>
              <w:t>в профессиональном и/или социальном контексте;</w:t>
            </w:r>
          </w:p>
          <w:p w:rsidR="003D307B" w:rsidRDefault="003D307B" w:rsidP="003D307B">
            <w:r w:rsidRPr="00AD1270">
              <w:rPr>
                <w:bCs/>
                <w:lang w:eastAsia="en-US"/>
              </w:rPr>
              <w:t xml:space="preserve">алгоритмы выполнения работ в профессиональной </w:t>
            </w:r>
            <w:r w:rsidRPr="00AD1270">
              <w:rPr>
                <w:bCs/>
                <w:lang w:eastAsia="en-US"/>
              </w:rPr>
              <w:br/>
              <w:t xml:space="preserve">и смежных областях; </w:t>
            </w:r>
          </w:p>
          <w:p w:rsidR="003D307B" w:rsidRDefault="003D307B" w:rsidP="003D307B">
            <w:r w:rsidRPr="00AD1270">
              <w:rPr>
                <w:bCs/>
                <w:lang w:eastAsia="en-US"/>
              </w:rPr>
              <w:t>методы работы в профессиональной и смежных сферах;</w:t>
            </w:r>
          </w:p>
          <w:p w:rsidR="003D307B" w:rsidRDefault="003D307B" w:rsidP="003D307B">
            <w:r w:rsidRPr="00AD1270">
              <w:rPr>
                <w:bCs/>
                <w:lang w:eastAsia="en-US"/>
              </w:rPr>
              <w:t xml:space="preserve">структуру плана для решения задач;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приемы структурирования информации;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формат оформления результатов поиска информации, </w:t>
            </w:r>
            <w:r w:rsidRPr="00AD1270">
              <w:rPr>
                <w:bCs/>
                <w:iCs/>
                <w:lang w:eastAsia="en-US"/>
              </w:rPr>
              <w:t>современные средства и устройства информатизации;</w:t>
            </w:r>
          </w:p>
          <w:p w:rsidR="003D307B" w:rsidRDefault="003D307B" w:rsidP="003D307B">
            <w:r w:rsidRPr="00AD1270">
              <w:rPr>
                <w:bCs/>
                <w:iCs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3D307B" w:rsidRDefault="003D307B" w:rsidP="003D307B">
            <w:r w:rsidRPr="00265619">
              <w:rPr>
                <w:bCs/>
                <w:iCs/>
              </w:rPr>
              <w:t>современная научная и профессиональная терминология</w:t>
            </w:r>
          </w:p>
          <w:p w:rsidR="003D307B" w:rsidRDefault="003D307B" w:rsidP="003D307B">
            <w:r w:rsidRPr="00265619">
              <w:rPr>
                <w:bCs/>
                <w:iCs/>
              </w:rPr>
              <w:t>возможные траектории профессионального развития и самообразования</w:t>
            </w:r>
          </w:p>
          <w:p w:rsidR="003D307B" w:rsidRDefault="003D307B" w:rsidP="003D307B">
            <w:r w:rsidRPr="00CA1C21">
              <w:rPr>
                <w:bCs/>
                <w:iCs/>
              </w:rPr>
              <w:t xml:space="preserve">психологические основы деятельности коллектива, </w:t>
            </w:r>
            <w:r w:rsidRPr="00CA1C21">
              <w:rPr>
                <w:bCs/>
                <w:iCs/>
              </w:rPr>
              <w:lastRenderedPageBreak/>
              <w:t>психологические особенности личности</w:t>
            </w:r>
          </w:p>
          <w:p w:rsidR="003D307B" w:rsidRPr="00971912" w:rsidRDefault="003D307B" w:rsidP="003D307B">
            <w:pPr>
              <w:suppressAutoHyphens/>
              <w:jc w:val="both"/>
              <w:rPr>
                <w:bCs/>
                <w:lang w:eastAsia="en-US"/>
              </w:rPr>
            </w:pPr>
            <w:r w:rsidRPr="00971912">
              <w:rPr>
                <w:bCs/>
                <w:lang w:eastAsia="en-US"/>
              </w:rPr>
              <w:t xml:space="preserve">основные ресурсы, задействованные </w:t>
            </w:r>
          </w:p>
          <w:p w:rsidR="003D307B" w:rsidRPr="00AD1270" w:rsidRDefault="003D307B" w:rsidP="003D307B">
            <w:pPr>
              <w:suppressAutoHyphens/>
              <w:jc w:val="both"/>
              <w:rPr>
                <w:bCs/>
                <w:lang w:eastAsia="en-US"/>
              </w:rPr>
            </w:pPr>
            <w:r w:rsidRPr="00971912">
              <w:rPr>
                <w:bCs/>
                <w:lang w:eastAsia="en-US"/>
              </w:rPr>
              <w:t>в профессиональной деятельности</w:t>
            </w:r>
          </w:p>
        </w:tc>
        <w:tc>
          <w:tcPr>
            <w:tcW w:w="2447" w:type="dxa"/>
            <w:tcBorders>
              <w:left w:val="single" w:sz="4" w:space="0" w:color="auto"/>
            </w:tcBorders>
          </w:tcPr>
          <w:p w:rsidR="003D307B" w:rsidRPr="00016F81" w:rsidRDefault="003D307B" w:rsidP="003D307B">
            <w:r w:rsidRPr="00016F81">
              <w:lastRenderedPageBreak/>
              <w:t>Оценку «отлично» заслуживает студент, правильно обосновывающий принятое решение, владеющий разными навыками выполнения практических работ; выполняющий работу с соблюдением технологической последовательности; умеющий проводить анализ полученных данных.</w:t>
            </w:r>
          </w:p>
          <w:p w:rsidR="003D307B" w:rsidRPr="00016F81" w:rsidRDefault="003D307B" w:rsidP="003D307B">
            <w:r w:rsidRPr="00016F81">
              <w:t>Оценку «хорошо» заслуживает студент, который правильно применяет теоретический материал при выполнении практических работ; соблюдает технологическую последовательность; испытывает незначительные трудности при анализе полученных результатов.</w:t>
            </w:r>
          </w:p>
          <w:p w:rsidR="003D307B" w:rsidRPr="00016F81" w:rsidRDefault="003D307B" w:rsidP="003D307B">
            <w:r w:rsidRPr="00016F81">
              <w:t>Оценку «удовлетворительно» заслуживает студент, испытывающий затруднения при выполнении практических работ, слабо аргументирующий принятые решения, не в полной мере интерпретирующий полученные результаты, не в полной мере соблюдающий технологическую последовательность.</w:t>
            </w:r>
          </w:p>
          <w:p w:rsidR="003D307B" w:rsidRPr="00016F81" w:rsidRDefault="003D307B" w:rsidP="003D307B">
            <w:r w:rsidRPr="00016F81">
              <w:t xml:space="preserve">Оценку «неудовлетворительно» заслуживает студент, неуверенно, с большими </w:t>
            </w:r>
            <w:r w:rsidRPr="00016F81">
              <w:lastRenderedPageBreak/>
              <w:t>затруднениями выполняющий практические работы, неправильно использующий ГОСТы, не умеющий сформулировать и выводы по результатам выполнения практических работ, не соблюдает технологическую последовательность</w:t>
            </w:r>
          </w:p>
        </w:tc>
        <w:tc>
          <w:tcPr>
            <w:tcW w:w="3027" w:type="dxa"/>
          </w:tcPr>
          <w:p w:rsidR="003D307B" w:rsidRPr="00016F81" w:rsidRDefault="003D307B" w:rsidP="003D307B">
            <w:r>
              <w:lastRenderedPageBreak/>
              <w:t>Оценка результатов практ</w:t>
            </w:r>
            <w:bookmarkStart w:id="0" w:name="_GoBack"/>
            <w:bookmarkEnd w:id="0"/>
            <w:r>
              <w:t>ических работ</w:t>
            </w:r>
          </w:p>
        </w:tc>
      </w:tr>
      <w:tr w:rsidR="003D307B" w:rsidRPr="00D60AF1" w:rsidTr="003D307B">
        <w:trPr>
          <w:trHeight w:val="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07B" w:rsidRDefault="003D307B" w:rsidP="003D307B">
            <w:r w:rsidRPr="00D60AF1">
              <w:rPr>
                <w:rFonts w:eastAsia="Times New Roman"/>
                <w:b/>
                <w:bCs/>
                <w:color w:val="000000"/>
              </w:rPr>
              <w:lastRenderedPageBreak/>
              <w:t>Перечень умений, осваиваемых в рамках дисциплины:</w:t>
            </w:r>
            <w:r w:rsidRPr="00D60AF1">
              <w:rPr>
                <w:rFonts w:eastAsia="Times New Roman"/>
                <w:color w:val="000000"/>
              </w:rPr>
              <w:br/>
            </w:r>
            <w:r w:rsidRPr="00AD1270">
              <w:rPr>
                <w:iCs/>
              </w:rPr>
              <w:t xml:space="preserve">распознавать задачу и/или проблему </w:t>
            </w:r>
            <w:r w:rsidRPr="00AD1270">
              <w:rPr>
                <w:iCs/>
              </w:rPr>
              <w:br/>
              <w:t>в профессиональном и/или социальном контексте;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определять этапы решения задачи;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составлять план действия;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определять необходимые ресурсы;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владеть актуальными методами работы </w:t>
            </w:r>
            <w:r w:rsidRPr="00AD1270">
              <w:rPr>
                <w:iCs/>
                <w:lang w:eastAsia="en-US"/>
              </w:rPr>
              <w:br/>
              <w:t>в профессиональной и смежных сферах;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реализовывать составленный план;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определять задачи для поиска информации; </w:t>
            </w:r>
          </w:p>
          <w:p w:rsidR="003D307B" w:rsidRPr="00AD1270" w:rsidRDefault="003D307B" w:rsidP="003D307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источники информации;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выделять наиболее значимое в перечне информации;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оценивать практическую значимость результатов поиска;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lastRenderedPageBreak/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использовать современное программное обеспечение;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  <w:p w:rsidR="003D307B" w:rsidRDefault="003D307B" w:rsidP="003D307B">
            <w:r w:rsidRPr="0061720B">
              <w:t>применять современную научную профессиональную терминологию</w:t>
            </w:r>
          </w:p>
          <w:p w:rsidR="003D307B" w:rsidRDefault="003D307B" w:rsidP="003D307B">
            <w:r w:rsidRPr="0061720B">
              <w:t xml:space="preserve">определять и выстраивать траектории профессионального развития и самообразования </w:t>
            </w:r>
          </w:p>
          <w:p w:rsidR="003D307B" w:rsidRDefault="003D307B" w:rsidP="003D307B">
            <w:r w:rsidRPr="00CA1C21">
              <w:t>взаимодействовать с коллегами, руководством, клиентами в ходе профессиональной деятельности</w:t>
            </w:r>
          </w:p>
          <w:p w:rsidR="003D307B" w:rsidRDefault="003D307B" w:rsidP="003D307B">
            <w:r w:rsidRPr="006544A9">
              <w:rPr>
                <w:bCs/>
                <w:iCs/>
                <w:lang w:eastAsia="en-US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  <w:p w:rsidR="003D307B" w:rsidRDefault="003D307B" w:rsidP="003D307B">
            <w:r w:rsidRPr="006544A9">
              <w:rPr>
                <w:bCs/>
                <w:iCs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3D307B" w:rsidRDefault="003D307B" w:rsidP="003D307B">
            <w:r w:rsidRPr="00FD13CF">
              <w:rPr>
                <w:bCs/>
                <w:iCs/>
                <w:lang w:eastAsia="en-US"/>
              </w:rPr>
              <w:t>применять рациональные приемы двигательных функций в профессиональной деятельности</w:t>
            </w:r>
          </w:p>
          <w:p w:rsidR="003D307B" w:rsidRDefault="003D307B" w:rsidP="003D307B">
            <w:r w:rsidRPr="00FD13CF">
              <w:rPr>
                <w:bCs/>
                <w:iCs/>
                <w:lang w:eastAsia="en-US"/>
              </w:rPr>
              <w:t>пользоваться средствами профилактики перенапряжения, характерными для данной   специальности</w:t>
            </w:r>
          </w:p>
          <w:p w:rsidR="003D307B" w:rsidRDefault="003D307B" w:rsidP="003D307B">
            <w:r>
              <w:rPr>
                <w:lang w:eastAsia="en-US"/>
              </w:rPr>
              <w:t>Предметные умения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использовать средства коллективной и индивидуальной защиты;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определять и проводить анализ опасных и вредных факторов в сфере профессиональной деятельности;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оценивать состояние техники безопасности на производственном объекте;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применять безопасные приемы труда на территории организации и в производственных помещениях;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проводить аттестацию рабочих мест по условиям труда и </w:t>
            </w:r>
            <w:proofErr w:type="spellStart"/>
            <w:r>
              <w:rPr>
                <w:lang w:eastAsia="en-US"/>
              </w:rPr>
              <w:t>травмобезопасности</w:t>
            </w:r>
            <w:proofErr w:type="spellEnd"/>
            <w:r>
              <w:rPr>
                <w:lang w:eastAsia="en-US"/>
              </w:rPr>
              <w:t>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инструктировать 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подчиненных работников (персонал) по вопросам техники безопасности;</w:t>
            </w:r>
          </w:p>
          <w:p w:rsidR="003D307B" w:rsidRPr="00D60AF1" w:rsidRDefault="003D307B" w:rsidP="003D307B">
            <w:pPr>
              <w:suppressAutoHyphens/>
              <w:jc w:val="both"/>
              <w:rPr>
                <w:rFonts w:eastAsia="Times New Roman"/>
                <w:color w:val="000000"/>
              </w:rPr>
            </w:pPr>
            <w:r>
              <w:rPr>
                <w:lang w:eastAsia="en-US"/>
              </w:rPr>
              <w:t>соблюдать правила безопасности труда, производственной санитарии и пожарной безопасности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hideMark/>
          </w:tcPr>
          <w:p w:rsidR="003D307B" w:rsidRPr="00016F81" w:rsidRDefault="003D307B" w:rsidP="003D307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016F81">
              <w:rPr>
                <w:rFonts w:eastAsia="TimesNewRomanPSMT"/>
              </w:rPr>
              <w:lastRenderedPageBreak/>
              <w:t xml:space="preserve">оценка </w:t>
            </w:r>
            <w:r w:rsidRPr="00016F81">
              <w:rPr>
                <w:rFonts w:eastAsia="TimesNewRomanPSMT"/>
                <w:b/>
              </w:rPr>
              <w:t>«отлично»</w:t>
            </w:r>
            <w:r w:rsidRPr="00016F81">
              <w:rPr>
                <w:rFonts w:eastAsia="TimesNewRomanPSMT"/>
              </w:rPr>
              <w:t xml:space="preserve"> выставляется обучающемуся, если он демонстрирует глубокое познание изученного материала, в полном объёме раскрывает теоретическое содержание поставленных вопросов, демонстрирует повышенный уровень сформированных компетенций, умеет самостоятельно, последовательно, логично, аргументированно излагать, анализировать обобщать изученный материал, не допуская ошибок;</w:t>
            </w:r>
          </w:p>
          <w:p w:rsidR="003D307B" w:rsidRPr="00016F81" w:rsidRDefault="003D307B" w:rsidP="003D307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016F81">
              <w:rPr>
                <w:rFonts w:eastAsia="TimesNewRomanPSMT"/>
              </w:rPr>
              <w:t xml:space="preserve">оценка </w:t>
            </w:r>
            <w:r w:rsidRPr="00016F81">
              <w:rPr>
                <w:rFonts w:eastAsia="TimesNewRomanPSMT"/>
                <w:b/>
              </w:rPr>
              <w:t>«хорошо»</w:t>
            </w:r>
            <w:r w:rsidRPr="00016F81">
              <w:rPr>
                <w:rFonts w:eastAsia="TimesNewRomanPSMT"/>
              </w:rPr>
              <w:t xml:space="preserve"> выставляется если, обучающейся проявил достаточный уровень </w:t>
            </w:r>
            <w:proofErr w:type="spellStart"/>
            <w:r w:rsidRPr="00016F81">
              <w:rPr>
                <w:rFonts w:eastAsia="TimesNewRomanPSMT"/>
              </w:rPr>
              <w:t>сформированности</w:t>
            </w:r>
            <w:proofErr w:type="spellEnd"/>
            <w:r w:rsidRPr="00016F81">
              <w:rPr>
                <w:rFonts w:eastAsia="TimesNewRomanPSMT"/>
              </w:rPr>
              <w:t xml:space="preserve"> компетенций, твёрдо знает программный материал, правильно и по существу отвечает на вопросы, владеет основными умениями и навыками, но при ответе допускает незначительные ошибки и неточности;</w:t>
            </w:r>
          </w:p>
          <w:p w:rsidR="003D307B" w:rsidRPr="00016F81" w:rsidRDefault="003D307B" w:rsidP="003D307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016F81">
              <w:rPr>
                <w:rFonts w:eastAsia="TimesNewRomanPSMT"/>
              </w:rPr>
              <w:t xml:space="preserve">оценка </w:t>
            </w:r>
            <w:r w:rsidRPr="00016F81">
              <w:rPr>
                <w:rFonts w:eastAsia="TimesNewRomanPSMT"/>
                <w:b/>
              </w:rPr>
              <w:t xml:space="preserve">«удовлетворительно» </w:t>
            </w:r>
            <w:r w:rsidRPr="00016F81">
              <w:rPr>
                <w:rFonts w:eastAsia="TimesNewRomanPSMT"/>
              </w:rPr>
              <w:t xml:space="preserve">выставляется если обучающейся усвоил только основные положения пройденного материала, показал </w:t>
            </w:r>
            <w:r w:rsidRPr="00016F81">
              <w:rPr>
                <w:rFonts w:eastAsia="TimesNewRomanPSMT"/>
              </w:rPr>
              <w:lastRenderedPageBreak/>
              <w:t xml:space="preserve">минимальный уровень </w:t>
            </w:r>
            <w:proofErr w:type="spellStart"/>
            <w:r w:rsidRPr="00016F81">
              <w:rPr>
                <w:rFonts w:eastAsia="TimesNewRomanPSMT"/>
              </w:rPr>
              <w:t>сформированности</w:t>
            </w:r>
            <w:proofErr w:type="spellEnd"/>
            <w:r w:rsidRPr="00016F81">
              <w:rPr>
                <w:rFonts w:eastAsia="TimesNewRomanPSMT"/>
              </w:rPr>
              <w:t xml:space="preserve"> компетенций, материал излагает поверхностно, при аргументации не даёт полного обоснования, допускает неточности и ошибки, нарушает последовательность в изложении материала;</w:t>
            </w:r>
          </w:p>
          <w:p w:rsidR="003D307B" w:rsidRPr="00016F81" w:rsidRDefault="003D307B" w:rsidP="003D307B">
            <w:r w:rsidRPr="00016F81">
              <w:rPr>
                <w:rFonts w:eastAsia="TimesNewRomanPSMT"/>
              </w:rPr>
              <w:t xml:space="preserve">оценка </w:t>
            </w:r>
            <w:r w:rsidRPr="00016F81">
              <w:rPr>
                <w:rFonts w:eastAsia="TimesNewRomanPSMT"/>
                <w:b/>
              </w:rPr>
              <w:t xml:space="preserve">«неудовлетворительно» </w:t>
            </w:r>
            <w:r w:rsidRPr="00016F81">
              <w:rPr>
                <w:rFonts w:eastAsia="TimesNewRomanPSMT"/>
              </w:rPr>
              <w:t>выставляется если обучающейся показал знания и умения ниже минимального(порогового) уровня, допускает грубые неточности и ошибки в ответе на вопросы</w:t>
            </w:r>
            <w:r w:rsidRPr="00016F81">
              <w:rPr>
                <w:color w:val="000000"/>
              </w:rPr>
              <w:t>.</w:t>
            </w:r>
          </w:p>
        </w:tc>
        <w:tc>
          <w:tcPr>
            <w:tcW w:w="3027" w:type="dxa"/>
          </w:tcPr>
          <w:p w:rsidR="003D307B" w:rsidRDefault="003D307B" w:rsidP="003D307B">
            <w:r>
              <w:lastRenderedPageBreak/>
              <w:t>Оценка результатов устного опроса.</w:t>
            </w:r>
          </w:p>
          <w:p w:rsidR="003D307B" w:rsidRDefault="003D307B" w:rsidP="003D307B">
            <w:r>
              <w:t>Оценка результатов самостоятельной работы.</w:t>
            </w:r>
          </w:p>
          <w:p w:rsidR="003D307B" w:rsidRPr="00016F81" w:rsidRDefault="003D307B" w:rsidP="003D307B">
            <w:r>
              <w:t>Оценка результатов проведённого дифференцированного зачета.</w:t>
            </w:r>
          </w:p>
        </w:tc>
      </w:tr>
    </w:tbl>
    <w:p w:rsidR="003C2AA5" w:rsidRPr="00AE1F24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3C2AA5" w:rsidRPr="00AE1F24" w:rsidRDefault="003C2AA5" w:rsidP="003C2AA5">
      <w:pPr>
        <w:rPr>
          <w:sz w:val="28"/>
          <w:szCs w:val="28"/>
        </w:rPr>
      </w:pPr>
    </w:p>
    <w:sectPr w:rsidR="003C2AA5" w:rsidRPr="00AE1F24" w:rsidSect="00A44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166" w:rsidRDefault="00E55166" w:rsidP="00FF1F2A">
      <w:r>
        <w:separator/>
      </w:r>
    </w:p>
  </w:endnote>
  <w:endnote w:type="continuationSeparator" w:id="0">
    <w:p w:rsidR="00E55166" w:rsidRDefault="00E55166" w:rsidP="00FF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88368"/>
    </w:sdtPr>
    <w:sdtContent>
      <w:p w:rsidR="00923269" w:rsidRDefault="0092326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307B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923269" w:rsidRDefault="00923269" w:rsidP="00E3707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88367"/>
      <w:showingPlcHdr/>
    </w:sdtPr>
    <w:sdtContent>
      <w:p w:rsidR="00923269" w:rsidRDefault="00923269">
        <w:pPr>
          <w:pStyle w:val="a3"/>
          <w:jc w:val="center"/>
        </w:pPr>
        <w:r>
          <w:t xml:space="preserve">     </w:t>
        </w:r>
      </w:p>
    </w:sdtContent>
  </w:sdt>
  <w:p w:rsidR="00923269" w:rsidRDefault="0092326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166" w:rsidRDefault="00E55166" w:rsidP="00FF1F2A">
      <w:r>
        <w:separator/>
      </w:r>
    </w:p>
  </w:footnote>
  <w:footnote w:type="continuationSeparator" w:id="0">
    <w:p w:rsidR="00E55166" w:rsidRDefault="00E55166" w:rsidP="00FF1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83008"/>
    <w:multiLevelType w:val="hybridMultilevel"/>
    <w:tmpl w:val="BDAE3F50"/>
    <w:lvl w:ilvl="0" w:tplc="36282AB4">
      <w:start w:val="1"/>
      <w:numFmt w:val="decimal"/>
      <w:lvlText w:val="%1."/>
      <w:lvlJc w:val="left"/>
      <w:pPr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C675B"/>
    <w:multiLevelType w:val="hybridMultilevel"/>
    <w:tmpl w:val="B5E6D5F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E47B7B"/>
    <w:multiLevelType w:val="hybridMultilevel"/>
    <w:tmpl w:val="14288730"/>
    <w:lvl w:ilvl="0" w:tplc="B1D81DC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34FE2FE1"/>
    <w:multiLevelType w:val="hybridMultilevel"/>
    <w:tmpl w:val="434652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B1B4488"/>
    <w:multiLevelType w:val="hybridMultilevel"/>
    <w:tmpl w:val="9D60FCE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18A1067"/>
    <w:multiLevelType w:val="hybridMultilevel"/>
    <w:tmpl w:val="434652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AA5"/>
    <w:rsid w:val="00023D8E"/>
    <w:rsid w:val="000529C9"/>
    <w:rsid w:val="00074C9C"/>
    <w:rsid w:val="00076331"/>
    <w:rsid w:val="00084358"/>
    <w:rsid w:val="00084910"/>
    <w:rsid w:val="000A2B0E"/>
    <w:rsid w:val="000B5F0E"/>
    <w:rsid w:val="000C55FB"/>
    <w:rsid w:val="000E01DA"/>
    <w:rsid w:val="000E2E2E"/>
    <w:rsid w:val="000E5D90"/>
    <w:rsid w:val="001109B7"/>
    <w:rsid w:val="001223B2"/>
    <w:rsid w:val="0013198E"/>
    <w:rsid w:val="00145E77"/>
    <w:rsid w:val="00151DBF"/>
    <w:rsid w:val="001533EF"/>
    <w:rsid w:val="00160E45"/>
    <w:rsid w:val="00170D83"/>
    <w:rsid w:val="001817F4"/>
    <w:rsid w:val="001A7E42"/>
    <w:rsid w:val="001B047D"/>
    <w:rsid w:val="001C687C"/>
    <w:rsid w:val="001C7077"/>
    <w:rsid w:val="001D4489"/>
    <w:rsid w:val="001D466D"/>
    <w:rsid w:val="00211886"/>
    <w:rsid w:val="00221958"/>
    <w:rsid w:val="002239D0"/>
    <w:rsid w:val="00230F01"/>
    <w:rsid w:val="00236346"/>
    <w:rsid w:val="00242A72"/>
    <w:rsid w:val="00282F7C"/>
    <w:rsid w:val="00290984"/>
    <w:rsid w:val="002B4356"/>
    <w:rsid w:val="002E06B8"/>
    <w:rsid w:val="002E1B79"/>
    <w:rsid w:val="00390B66"/>
    <w:rsid w:val="003A2BAE"/>
    <w:rsid w:val="003A6805"/>
    <w:rsid w:val="003B30C2"/>
    <w:rsid w:val="003C0AF5"/>
    <w:rsid w:val="003C1CCD"/>
    <w:rsid w:val="003C2AA5"/>
    <w:rsid w:val="003C5203"/>
    <w:rsid w:val="003D307B"/>
    <w:rsid w:val="003D36B4"/>
    <w:rsid w:val="004062C4"/>
    <w:rsid w:val="00451484"/>
    <w:rsid w:val="00457501"/>
    <w:rsid w:val="00457792"/>
    <w:rsid w:val="00462644"/>
    <w:rsid w:val="004746FE"/>
    <w:rsid w:val="0047666D"/>
    <w:rsid w:val="0049051C"/>
    <w:rsid w:val="00497962"/>
    <w:rsid w:val="004A2018"/>
    <w:rsid w:val="004B5269"/>
    <w:rsid w:val="00517E51"/>
    <w:rsid w:val="0056209E"/>
    <w:rsid w:val="00562588"/>
    <w:rsid w:val="005C2CF6"/>
    <w:rsid w:val="005C7F2E"/>
    <w:rsid w:val="005D200C"/>
    <w:rsid w:val="005E1341"/>
    <w:rsid w:val="00696880"/>
    <w:rsid w:val="006A6976"/>
    <w:rsid w:val="006A7500"/>
    <w:rsid w:val="00735110"/>
    <w:rsid w:val="00756B71"/>
    <w:rsid w:val="00762CEC"/>
    <w:rsid w:val="0076381A"/>
    <w:rsid w:val="007815F5"/>
    <w:rsid w:val="007B70B5"/>
    <w:rsid w:val="007C77C4"/>
    <w:rsid w:val="007E538E"/>
    <w:rsid w:val="007E544A"/>
    <w:rsid w:val="0086129C"/>
    <w:rsid w:val="00883553"/>
    <w:rsid w:val="0089298D"/>
    <w:rsid w:val="008B7179"/>
    <w:rsid w:val="008C20D8"/>
    <w:rsid w:val="008E09B0"/>
    <w:rsid w:val="008F444F"/>
    <w:rsid w:val="008F4802"/>
    <w:rsid w:val="008F5940"/>
    <w:rsid w:val="008F7E3B"/>
    <w:rsid w:val="00923269"/>
    <w:rsid w:val="009247B7"/>
    <w:rsid w:val="00930445"/>
    <w:rsid w:val="00936049"/>
    <w:rsid w:val="00947806"/>
    <w:rsid w:val="00952929"/>
    <w:rsid w:val="00970100"/>
    <w:rsid w:val="009A3059"/>
    <w:rsid w:val="009B4E46"/>
    <w:rsid w:val="009C2E66"/>
    <w:rsid w:val="009C3604"/>
    <w:rsid w:val="009F1762"/>
    <w:rsid w:val="00A03247"/>
    <w:rsid w:val="00A326C4"/>
    <w:rsid w:val="00A35A7D"/>
    <w:rsid w:val="00A37626"/>
    <w:rsid w:val="00A44AD1"/>
    <w:rsid w:val="00A563B4"/>
    <w:rsid w:val="00A56C9F"/>
    <w:rsid w:val="00A91310"/>
    <w:rsid w:val="00AB3719"/>
    <w:rsid w:val="00AD415A"/>
    <w:rsid w:val="00AF63AA"/>
    <w:rsid w:val="00B16A57"/>
    <w:rsid w:val="00B33BF9"/>
    <w:rsid w:val="00B37046"/>
    <w:rsid w:val="00B57830"/>
    <w:rsid w:val="00B66D18"/>
    <w:rsid w:val="00B86709"/>
    <w:rsid w:val="00B93948"/>
    <w:rsid w:val="00BD00E9"/>
    <w:rsid w:val="00BD05EB"/>
    <w:rsid w:val="00BE0CAE"/>
    <w:rsid w:val="00C034A2"/>
    <w:rsid w:val="00C048C3"/>
    <w:rsid w:val="00C4539F"/>
    <w:rsid w:val="00C7376F"/>
    <w:rsid w:val="00CA07F6"/>
    <w:rsid w:val="00CA1C21"/>
    <w:rsid w:val="00CA6F88"/>
    <w:rsid w:val="00CB0706"/>
    <w:rsid w:val="00CF025D"/>
    <w:rsid w:val="00CF7D54"/>
    <w:rsid w:val="00D14D46"/>
    <w:rsid w:val="00D1718F"/>
    <w:rsid w:val="00D4107B"/>
    <w:rsid w:val="00D43C72"/>
    <w:rsid w:val="00D50B4F"/>
    <w:rsid w:val="00DA40B3"/>
    <w:rsid w:val="00DB201F"/>
    <w:rsid w:val="00DC51DD"/>
    <w:rsid w:val="00DF5877"/>
    <w:rsid w:val="00DF7718"/>
    <w:rsid w:val="00E05970"/>
    <w:rsid w:val="00E20C13"/>
    <w:rsid w:val="00E22E69"/>
    <w:rsid w:val="00E3707A"/>
    <w:rsid w:val="00E40B54"/>
    <w:rsid w:val="00E52CBE"/>
    <w:rsid w:val="00E55166"/>
    <w:rsid w:val="00E81677"/>
    <w:rsid w:val="00EA37DD"/>
    <w:rsid w:val="00EE5DCB"/>
    <w:rsid w:val="00EF6D3D"/>
    <w:rsid w:val="00F04729"/>
    <w:rsid w:val="00F126EB"/>
    <w:rsid w:val="00F570B1"/>
    <w:rsid w:val="00F71C7F"/>
    <w:rsid w:val="00F87BCF"/>
    <w:rsid w:val="00F90383"/>
    <w:rsid w:val="00F93403"/>
    <w:rsid w:val="00F95102"/>
    <w:rsid w:val="00FA43DE"/>
    <w:rsid w:val="00FA5D2A"/>
    <w:rsid w:val="00FB3A99"/>
    <w:rsid w:val="00FC2B4B"/>
    <w:rsid w:val="00FD13CF"/>
    <w:rsid w:val="00FE31C0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0C22E"/>
  <w15:docId w15:val="{D9404929-6FAD-4AD8-93FA-4611E5C0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AA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2AA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C2AA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C2AA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C2AA5"/>
  </w:style>
  <w:style w:type="paragraph" w:styleId="a6">
    <w:name w:val="List Paragraph"/>
    <w:basedOn w:val="a"/>
    <w:uiPriority w:val="99"/>
    <w:qFormat/>
    <w:rsid w:val="003C2AA5"/>
    <w:pPr>
      <w:ind w:left="720"/>
    </w:pPr>
  </w:style>
  <w:style w:type="paragraph" w:styleId="a7">
    <w:name w:val="Body Text"/>
    <w:basedOn w:val="a"/>
    <w:link w:val="a8"/>
    <w:uiPriority w:val="99"/>
    <w:rsid w:val="003C2AA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C2AA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B201F"/>
    <w:pPr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DB201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"/>
    <w:basedOn w:val="a"/>
    <w:rsid w:val="00DB201F"/>
    <w:pPr>
      <w:ind w:left="283" w:hanging="283"/>
    </w:pPr>
    <w:rPr>
      <w:rFonts w:ascii="Arial" w:eastAsia="Times New Roman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DB201F"/>
    <w:pPr>
      <w:ind w:left="566" w:hanging="283"/>
      <w:contextualSpacing/>
    </w:pPr>
    <w:rPr>
      <w:rFonts w:eastAsia="Times New Roman"/>
    </w:rPr>
  </w:style>
  <w:style w:type="paragraph" w:customStyle="1" w:styleId="msolistparagraph0">
    <w:name w:val="msolistparagraph"/>
    <w:basedOn w:val="a"/>
    <w:rsid w:val="00242A72"/>
    <w:pPr>
      <w:ind w:left="720"/>
    </w:pPr>
    <w:rPr>
      <w:rFonts w:eastAsia="Times New Roman"/>
    </w:rPr>
  </w:style>
  <w:style w:type="paragraph" w:styleId="aa">
    <w:name w:val="header"/>
    <w:basedOn w:val="a"/>
    <w:link w:val="ab"/>
    <w:uiPriority w:val="99"/>
    <w:semiHidden/>
    <w:unhideWhenUsed/>
    <w:rsid w:val="00242A7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42A72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0B6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0B66"/>
    <w:rPr>
      <w:rFonts w:ascii="Tahoma" w:eastAsia="MS Mincho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EA37DD"/>
    <w:pPr>
      <w:spacing w:after="0" w:line="240" w:lineRule="auto"/>
    </w:pPr>
    <w:rPr>
      <w:rFonts w:ascii="Calibri" w:eastAsia="MS Mincho" w:hAnsi="Calibri" w:cs="Calibri"/>
    </w:rPr>
  </w:style>
  <w:style w:type="character" w:customStyle="1" w:styleId="0pt">
    <w:name w:val="Основной текст + Интервал 0 pt"/>
    <w:basedOn w:val="a0"/>
    <w:rsid w:val="000C55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0"/>
      <w:szCs w:val="20"/>
      <w:u w:val="none"/>
      <w:effect w:val="none"/>
      <w:lang w:val="ru-RU"/>
    </w:rPr>
  </w:style>
  <w:style w:type="table" w:styleId="af">
    <w:name w:val="Table Grid"/>
    <w:basedOn w:val="a1"/>
    <w:uiPriority w:val="59"/>
    <w:rsid w:val="008F444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3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3075</Words>
  <Characters>17530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Боровкова Е.В</cp:lastModifiedBy>
  <cp:revision>1</cp:revision>
  <cp:lastPrinted>2021-09-16T03:25:00Z</cp:lastPrinted>
  <dcterms:created xsi:type="dcterms:W3CDTF">2024-07-01T01:55:00Z</dcterms:created>
  <dcterms:modified xsi:type="dcterms:W3CDTF">2024-07-08T01:45:00Z</dcterms:modified>
</cp:coreProperties>
</file>